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0E" w:rsidRDefault="00A0020E">
      <w:pPr>
        <w:spacing w:line="560" w:lineRule="exact"/>
        <w:jc w:val="center"/>
        <w:rPr>
          <w:rFonts w:ascii="方正小标宋简体" w:eastAsia="方正小标宋简体" w:hAnsi="方正小标宋简体" w:cs="方正小标宋简体"/>
          <w:spacing w:val="15"/>
          <w:sz w:val="44"/>
          <w:szCs w:val="44"/>
        </w:rPr>
      </w:pPr>
    </w:p>
    <w:p w:rsidR="008606BB" w:rsidRDefault="00BC2BAD" w:rsidP="008606BB">
      <w:pPr>
        <w:spacing w:line="560" w:lineRule="exact"/>
        <w:jc w:val="center"/>
        <w:rPr>
          <w:rFonts w:ascii="方正小标宋简体" w:eastAsia="方正小标宋简体" w:hAnsi="方正小标宋简体" w:cs="方正小标宋简体" w:hint="eastAsia"/>
          <w:bCs/>
          <w:spacing w:val="15"/>
          <w:sz w:val="36"/>
          <w:szCs w:val="36"/>
        </w:rPr>
      </w:pPr>
      <w:r w:rsidRPr="00BC2BAD">
        <w:rPr>
          <w:rFonts w:ascii="方正小标宋简体" w:eastAsia="方正小标宋简体" w:hAnsi="方正小标宋简体" w:cs="方正小标宋简体" w:hint="eastAsia"/>
          <w:bCs/>
          <w:spacing w:val="15"/>
          <w:sz w:val="36"/>
          <w:szCs w:val="36"/>
        </w:rPr>
        <w:t>杭州市富阳区</w:t>
      </w:r>
      <w:r w:rsidR="008606BB">
        <w:rPr>
          <w:rFonts w:ascii="方正小标宋简体" w:eastAsia="方正小标宋简体" w:hAnsi="方正小标宋简体" w:cs="方正小标宋简体" w:hint="eastAsia"/>
          <w:bCs/>
          <w:spacing w:val="15"/>
          <w:sz w:val="36"/>
          <w:szCs w:val="36"/>
        </w:rPr>
        <w:t>人民检察院</w:t>
      </w:r>
      <w:r w:rsidR="00E33807">
        <w:rPr>
          <w:rFonts w:ascii="方正小标宋简体" w:eastAsia="方正小标宋简体" w:hAnsi="方正小标宋简体" w:cs="方正小标宋简体" w:hint="eastAsia"/>
          <w:bCs/>
          <w:spacing w:val="15"/>
          <w:sz w:val="36"/>
          <w:szCs w:val="36"/>
        </w:rPr>
        <w:t>2020</w:t>
      </w:r>
      <w:r w:rsidR="00FF7AD3" w:rsidRPr="00BC2BAD">
        <w:rPr>
          <w:rFonts w:ascii="方正小标宋简体" w:eastAsia="方正小标宋简体" w:hAnsi="方正小标宋简体" w:cs="方正小标宋简体" w:hint="eastAsia"/>
          <w:bCs/>
          <w:spacing w:val="15"/>
          <w:sz w:val="36"/>
          <w:szCs w:val="36"/>
        </w:rPr>
        <w:t>年</w:t>
      </w:r>
      <w:r w:rsidR="00FF7AD3" w:rsidRPr="002471AF">
        <w:rPr>
          <w:rFonts w:ascii="方正小标宋简体" w:eastAsia="方正小标宋简体" w:hAnsi="方正小标宋简体" w:cs="方正小标宋简体" w:hint="eastAsia"/>
          <w:bCs/>
          <w:spacing w:val="15"/>
          <w:sz w:val="36"/>
          <w:szCs w:val="36"/>
        </w:rPr>
        <w:t>部门</w:t>
      </w:r>
      <w:r w:rsidR="00FF7AD3" w:rsidRPr="00BC2BAD">
        <w:rPr>
          <w:rFonts w:ascii="方正小标宋简体" w:eastAsia="方正小标宋简体" w:hAnsi="方正小标宋简体" w:cs="方正小标宋简体" w:hint="eastAsia"/>
          <w:bCs/>
          <w:spacing w:val="15"/>
          <w:sz w:val="36"/>
          <w:szCs w:val="36"/>
        </w:rPr>
        <w:t>预算</w:t>
      </w:r>
    </w:p>
    <w:p w:rsidR="00A0020E" w:rsidRPr="00BC2BAD" w:rsidRDefault="002C47A2" w:rsidP="008606BB">
      <w:pPr>
        <w:spacing w:line="560" w:lineRule="exact"/>
        <w:jc w:val="center"/>
        <w:rPr>
          <w:rFonts w:ascii="方正小标宋简体" w:eastAsia="方正小标宋简体" w:hAnsi="方正小标宋简体" w:cs="方正小标宋简体"/>
          <w:bCs/>
          <w:spacing w:val="15"/>
          <w:sz w:val="36"/>
          <w:szCs w:val="36"/>
        </w:rPr>
      </w:pPr>
      <w:r>
        <w:rPr>
          <w:rFonts w:ascii="方正小标宋简体" w:eastAsia="方正小标宋简体" w:hAnsi="方正小标宋简体" w:cs="方正小标宋简体" w:hint="eastAsia"/>
          <w:bCs/>
          <w:spacing w:val="15"/>
          <w:sz w:val="36"/>
          <w:szCs w:val="36"/>
        </w:rPr>
        <w:t>公开说明</w:t>
      </w:r>
    </w:p>
    <w:p w:rsidR="00A0020E" w:rsidRDefault="00A0020E">
      <w:pPr>
        <w:spacing w:line="560" w:lineRule="exact"/>
        <w:ind w:firstLineChars="196" w:firstLine="590"/>
        <w:rPr>
          <w:rStyle w:val="a5"/>
          <w:color w:val="000000"/>
          <w:sz w:val="30"/>
          <w:szCs w:val="30"/>
        </w:rPr>
      </w:pPr>
    </w:p>
    <w:p w:rsidR="00A0020E" w:rsidRPr="000F7B9D" w:rsidRDefault="00FF7AD3" w:rsidP="000F7B9D">
      <w:pPr>
        <w:spacing w:line="560" w:lineRule="exact"/>
        <w:ind w:firstLineChars="200" w:firstLine="562"/>
        <w:rPr>
          <w:rStyle w:val="a5"/>
          <w:rFonts w:ascii="仿宋_GB2312" w:eastAsia="仿宋_GB2312"/>
          <w:color w:val="000000"/>
          <w:sz w:val="28"/>
          <w:szCs w:val="28"/>
        </w:rPr>
      </w:pPr>
      <w:r w:rsidRPr="000F7B9D">
        <w:rPr>
          <w:rStyle w:val="a5"/>
          <w:rFonts w:ascii="仿宋_GB2312" w:eastAsia="仿宋_GB2312" w:hint="eastAsia"/>
          <w:color w:val="000000"/>
          <w:sz w:val="28"/>
          <w:szCs w:val="28"/>
        </w:rPr>
        <w:t>一、</w:t>
      </w:r>
      <w:r w:rsidR="00BC2BAD" w:rsidRPr="008606BB">
        <w:rPr>
          <w:rFonts w:ascii="仿宋_GB2312" w:eastAsia="仿宋_GB2312" w:hint="eastAsia"/>
          <w:b/>
          <w:bCs/>
          <w:color w:val="000000"/>
          <w:sz w:val="28"/>
          <w:szCs w:val="28"/>
        </w:rPr>
        <w:t>部门</w:t>
      </w:r>
      <w:r w:rsidRPr="008606BB">
        <w:rPr>
          <w:rStyle w:val="a5"/>
          <w:rFonts w:ascii="仿宋_GB2312" w:eastAsia="仿宋_GB2312" w:hint="eastAsia"/>
          <w:color w:val="000000"/>
          <w:sz w:val="28"/>
          <w:szCs w:val="28"/>
        </w:rPr>
        <w:t>概况</w:t>
      </w:r>
    </w:p>
    <w:p w:rsidR="00A0020E" w:rsidRDefault="00FF7AD3" w:rsidP="000F7B9D">
      <w:pPr>
        <w:spacing w:line="560" w:lineRule="exact"/>
        <w:ind w:firstLineChars="200" w:firstLine="562"/>
        <w:rPr>
          <w:rFonts w:ascii="仿宋_GB2312" w:eastAsia="仿宋_GB2312" w:hAnsi="楷体_GB2312" w:cs="楷体_GB2312" w:hint="eastAsia"/>
          <w:b/>
          <w:bCs/>
          <w:sz w:val="28"/>
          <w:szCs w:val="28"/>
        </w:rPr>
      </w:pPr>
      <w:r w:rsidRPr="000F7B9D">
        <w:rPr>
          <w:rFonts w:ascii="仿宋_GB2312" w:eastAsia="仿宋_GB2312" w:hAnsi="楷体_GB2312" w:cs="楷体_GB2312" w:hint="eastAsia"/>
          <w:b/>
          <w:bCs/>
          <w:sz w:val="28"/>
          <w:szCs w:val="28"/>
        </w:rPr>
        <w:t>（一）主要职能</w:t>
      </w:r>
    </w:p>
    <w:p w:rsidR="008606BB" w:rsidRPr="008606BB" w:rsidRDefault="008606BB" w:rsidP="008606BB">
      <w:pPr>
        <w:spacing w:line="600" w:lineRule="exact"/>
        <w:ind w:left="600"/>
        <w:rPr>
          <w:rFonts w:ascii="楷体" w:eastAsia="楷体" w:hAnsi="楷体"/>
          <w:spacing w:val="-11"/>
          <w:sz w:val="30"/>
          <w:szCs w:val="30"/>
        </w:rPr>
      </w:pPr>
      <w:r w:rsidRPr="00FB6BB3">
        <w:rPr>
          <w:rFonts w:ascii="楷体" w:eastAsia="楷体" w:hAnsi="楷体" w:hint="eastAsia"/>
          <w:spacing w:val="-11"/>
          <w:sz w:val="30"/>
          <w:szCs w:val="30"/>
        </w:rPr>
        <w:t>1、深化改革后内设机构设置及职责</w:t>
      </w:r>
    </w:p>
    <w:p w:rsidR="008606BB" w:rsidRPr="008606BB" w:rsidRDefault="008606BB" w:rsidP="008606BB">
      <w:pPr>
        <w:spacing w:line="560" w:lineRule="exact"/>
        <w:ind w:firstLineChars="200" w:firstLine="560"/>
        <w:rPr>
          <w:rFonts w:ascii="仿宋_GB2312" w:eastAsia="仿宋_GB2312" w:hint="eastAsia"/>
          <w:bCs/>
          <w:sz w:val="28"/>
          <w:szCs w:val="28"/>
        </w:rPr>
      </w:pPr>
      <w:r w:rsidRPr="008606BB">
        <w:rPr>
          <w:rFonts w:ascii="仿宋_GB2312" w:eastAsia="仿宋_GB2312" w:hint="eastAsia"/>
          <w:bCs/>
          <w:sz w:val="28"/>
          <w:szCs w:val="28"/>
        </w:rPr>
        <w:t>办公室（挂司法警察大队牌子）。负责机关日常运转，承担文秘、会务、机要、保密、档案等工作。协助院领导处理检察政务，组织协调重要工作部署、重大决策的贯彻实施。组织起草综合性材料、重要文件，管理秘书事务，处理检察信息，编发内部刊物。负责人大代表、政协委员联络工作。负责领导同志批办事项督查工作。负责检察新闻宣传、舆论引导和意识形态工作。承担重要信息发布等检务公开职能。负责基层人民检察院财务管理、国有资产管理、政府采购等工作。负责检察业务后勤保障工作。负责办案场所警戒、人员押解和看管等警务事项，负责辅助开展案件调查取证相关工作。负责保护检察人员司法活动人身安全。负责检察环节维稳安保等警务保障工作。</w:t>
      </w:r>
    </w:p>
    <w:p w:rsidR="008606BB" w:rsidRPr="008606BB" w:rsidRDefault="008606BB" w:rsidP="008606BB">
      <w:pPr>
        <w:spacing w:line="560" w:lineRule="exact"/>
        <w:ind w:firstLineChars="200" w:firstLine="560"/>
        <w:rPr>
          <w:rFonts w:ascii="仿宋_GB2312" w:eastAsia="仿宋_GB2312" w:hint="eastAsia"/>
          <w:bCs/>
          <w:sz w:val="28"/>
          <w:szCs w:val="28"/>
        </w:rPr>
      </w:pPr>
      <w:r w:rsidRPr="008606BB">
        <w:rPr>
          <w:rFonts w:ascii="仿宋_GB2312" w:eastAsia="仿宋_GB2312" w:hint="eastAsia"/>
          <w:bCs/>
          <w:sz w:val="28"/>
          <w:szCs w:val="28"/>
        </w:rPr>
        <w:t>第一检察部。负责对法律规定由基层人民检察院办理的除第二检察部、第六检察部承办案件以外的犯罪案件的审查逮捕、审查起诉、出庭支持公诉、提请抗诉，开展相关立案监督、侦查监督、审判监督以及相关案件的补充侦查。办理基层人民检察院管辖的相关刑事申诉案件。负责刑事诉讼制度改革相关工作及其他综合工作。</w:t>
      </w:r>
    </w:p>
    <w:p w:rsidR="008606BB" w:rsidRPr="008606BB" w:rsidRDefault="008606BB" w:rsidP="008606BB">
      <w:pPr>
        <w:spacing w:line="560" w:lineRule="exact"/>
        <w:ind w:firstLineChars="200" w:firstLine="560"/>
        <w:rPr>
          <w:rFonts w:ascii="仿宋_GB2312" w:eastAsia="仿宋_GB2312" w:hint="eastAsia"/>
          <w:bCs/>
          <w:sz w:val="28"/>
          <w:szCs w:val="28"/>
        </w:rPr>
      </w:pPr>
      <w:r w:rsidRPr="008606BB">
        <w:rPr>
          <w:rFonts w:ascii="仿宋_GB2312" w:eastAsia="仿宋_GB2312" w:hint="eastAsia"/>
          <w:bCs/>
          <w:sz w:val="28"/>
          <w:szCs w:val="28"/>
        </w:rPr>
        <w:t>第二检察部。负责对法律规定由基层人民检察院办理的危害国家安全、公共安全、破坏社会主义市场经济秩序犯罪，故意杀人、抢劫、</w:t>
      </w:r>
      <w:r w:rsidRPr="008606BB">
        <w:rPr>
          <w:rFonts w:ascii="仿宋_GB2312" w:eastAsia="仿宋_GB2312" w:hint="eastAsia"/>
          <w:bCs/>
          <w:sz w:val="28"/>
          <w:szCs w:val="28"/>
        </w:rPr>
        <w:lastRenderedPageBreak/>
        <w:t>毒品等犯罪案件的审查逮捕、审查起诉、出庭支持公诉、提请抗诉，开展相关立案监督、侦查监督、审判监督以及相关案件的补充侦查。负责对法律规定由基层人民检察院办理的同级监察委员会移送职务犯罪案件的审查逮捕、审查起诉、出庭支持公诉、提请抗诉，开展相关审判监督以及相关案件的补充侦查。办理基层人民检察院管辖的相关刑事申诉案件。</w:t>
      </w:r>
    </w:p>
    <w:p w:rsidR="008606BB" w:rsidRPr="008606BB" w:rsidRDefault="008606BB" w:rsidP="008606BB">
      <w:pPr>
        <w:spacing w:line="560" w:lineRule="exact"/>
        <w:ind w:firstLineChars="200" w:firstLine="560"/>
        <w:rPr>
          <w:rFonts w:ascii="仿宋_GB2312" w:eastAsia="仿宋_GB2312" w:hint="eastAsia"/>
          <w:bCs/>
          <w:sz w:val="28"/>
          <w:szCs w:val="28"/>
        </w:rPr>
      </w:pPr>
      <w:r w:rsidRPr="008606BB">
        <w:rPr>
          <w:rFonts w:ascii="仿宋_GB2312" w:eastAsia="仿宋_GB2312" w:hint="eastAsia"/>
          <w:bCs/>
          <w:sz w:val="28"/>
          <w:szCs w:val="28"/>
        </w:rPr>
        <w:t>第三检察部。负责对看守所和社区矫正机构等执法活动的监督，对刑事判决、裁定执行、强制医疗执行、羁押和办案期限的监督，羁押必要性审查。办理罪犯又犯罪案件。立案侦查或者协助侦查由上级人民检察院交办的司法工作人员利用职权实施的非法拘禁、刑讯逼供、非法搜查等侵犯公民权利、损害司法公正的犯罪。</w:t>
      </w:r>
    </w:p>
    <w:p w:rsidR="008606BB" w:rsidRPr="008606BB" w:rsidRDefault="008606BB" w:rsidP="008606BB">
      <w:pPr>
        <w:spacing w:line="560" w:lineRule="exact"/>
        <w:ind w:firstLineChars="200" w:firstLine="560"/>
        <w:rPr>
          <w:rFonts w:ascii="仿宋_GB2312" w:eastAsia="仿宋_GB2312" w:hint="eastAsia"/>
          <w:bCs/>
          <w:sz w:val="28"/>
          <w:szCs w:val="28"/>
        </w:rPr>
      </w:pPr>
      <w:r w:rsidRPr="008606BB">
        <w:rPr>
          <w:rFonts w:ascii="仿宋_GB2312" w:eastAsia="仿宋_GB2312" w:hint="eastAsia"/>
          <w:bCs/>
          <w:sz w:val="28"/>
          <w:szCs w:val="28"/>
        </w:rPr>
        <w:t>第四检察部。负责办理向基层人民检察院申请监督的民事案件的审查、提请抗诉、提出再审检察建议，对基层人民法院民事诉讼活动进行监督，对审判监督程序以外的其他民事审判程序中审判人员的违法行为提出检察建议，对民事执行活动实行法律监督，开展民事支持起诉工作。办理基层人民检察院管辖的民事申诉案件。</w:t>
      </w:r>
    </w:p>
    <w:p w:rsidR="008606BB" w:rsidRPr="008606BB" w:rsidRDefault="008606BB" w:rsidP="008606BB">
      <w:pPr>
        <w:spacing w:line="560" w:lineRule="exact"/>
        <w:ind w:firstLineChars="200" w:firstLine="560"/>
        <w:rPr>
          <w:rFonts w:ascii="仿宋_GB2312" w:eastAsia="仿宋_GB2312" w:hint="eastAsia"/>
          <w:bCs/>
          <w:sz w:val="28"/>
          <w:szCs w:val="28"/>
        </w:rPr>
      </w:pPr>
      <w:r w:rsidRPr="008606BB">
        <w:rPr>
          <w:rFonts w:ascii="仿宋_GB2312" w:eastAsia="仿宋_GB2312" w:hint="eastAsia"/>
          <w:bCs/>
          <w:sz w:val="28"/>
          <w:szCs w:val="28"/>
        </w:rPr>
        <w:t>第五检察部。负责办理向基层人民检察院申请监督的行政案件的审查、提请抗诉、提出再审检察建议，对基层人民法院行政诉讼活动进行监督，对审判监督程序以外的其他行政审判程序中审判人员的违法行为提出检察建议。办理基层人民检察院管辖的行政申诉案件。负责办理法律规定由基层人民检察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w:t>
      </w:r>
      <w:r w:rsidRPr="008606BB">
        <w:rPr>
          <w:rFonts w:ascii="仿宋_GB2312" w:eastAsia="仿宋_GB2312" w:hint="eastAsia"/>
          <w:bCs/>
          <w:sz w:val="28"/>
          <w:szCs w:val="28"/>
        </w:rPr>
        <w:lastRenderedPageBreak/>
        <w:t>士姓名、肖像、名誉、荣誉的公益诉讼案件。负责对基层人民法院开庭审理的公益诉讼案件，派员出席法庭，依照有关规定提出检察建议。办理基层人民检察院管辖的公益诉讼申诉案件。办理破坏生态环境和资源保护、食品药品安全领域侵害众多消费者合法权益等损害社会公共利益的刑事案件审查逮捕、审查起诉、出庭支持公诉、提请抗诉，开展相关立案监督、侦查监督、审判监督以及相关案件的补充侦查。</w:t>
      </w:r>
    </w:p>
    <w:p w:rsidR="008606BB" w:rsidRPr="008606BB" w:rsidRDefault="008606BB" w:rsidP="008606BB">
      <w:pPr>
        <w:spacing w:line="560" w:lineRule="exact"/>
        <w:ind w:firstLineChars="200" w:firstLine="560"/>
        <w:rPr>
          <w:rFonts w:ascii="仿宋_GB2312" w:eastAsia="仿宋_GB2312" w:hint="eastAsia"/>
          <w:bCs/>
          <w:sz w:val="28"/>
          <w:szCs w:val="28"/>
        </w:rPr>
      </w:pPr>
      <w:r w:rsidRPr="008606BB">
        <w:rPr>
          <w:rFonts w:ascii="仿宋_GB2312" w:eastAsia="仿宋_GB2312" w:hint="eastAsia"/>
          <w:bCs/>
          <w:sz w:val="28"/>
          <w:szCs w:val="28"/>
        </w:rPr>
        <w:t>第六检察部。负责对法律规定由基层人民检察院办理的未成年人犯罪和侵害未成年人犯罪案件的审查逮捕、审查起诉、出庭支持公诉、提请抗诉，开展相关立案监督、侦查监督、审判监督以及相关案件的补充侦查，开展未成年人综合司法保护和预防未成年人犯罪工作。</w:t>
      </w:r>
    </w:p>
    <w:p w:rsidR="008606BB" w:rsidRPr="008606BB" w:rsidRDefault="008606BB" w:rsidP="008606BB">
      <w:pPr>
        <w:spacing w:line="560" w:lineRule="exact"/>
        <w:ind w:firstLineChars="200" w:firstLine="560"/>
        <w:rPr>
          <w:rFonts w:ascii="仿宋_GB2312" w:eastAsia="仿宋_GB2312" w:hint="eastAsia"/>
          <w:bCs/>
          <w:sz w:val="28"/>
          <w:szCs w:val="28"/>
        </w:rPr>
      </w:pPr>
      <w:r w:rsidRPr="008606BB">
        <w:rPr>
          <w:rFonts w:ascii="仿宋_GB2312" w:eastAsia="仿宋_GB2312" w:hint="eastAsia"/>
          <w:bCs/>
          <w:sz w:val="28"/>
          <w:szCs w:val="28"/>
        </w:rPr>
        <w:t>第七检察部（挂公益损害与诉讼违法举报中心牌子）。负责受理控告、申诉和举报工作。承办管辖的国家赔偿案件和国家司法救助案件。承担基层人民检察院检察委员会日常工作，组织开展检察理论研究工作，负责司法体制改革相关工作。负责案件的统一受理流转、办案流程监控、涉案财物的监管、法律文书监管、案件信息公开。统一组织办案质量评查、业务考评和业务统计分析研判。负责信息化建设工作。负责技术装备管理。配合办案部门开展技术性证据的提取、固定和运用工作。</w:t>
      </w:r>
    </w:p>
    <w:p w:rsidR="008606BB" w:rsidRDefault="008606BB" w:rsidP="008606BB">
      <w:pPr>
        <w:spacing w:line="560" w:lineRule="exact"/>
        <w:ind w:firstLineChars="200" w:firstLine="560"/>
        <w:rPr>
          <w:rFonts w:ascii="仿宋_GB2312" w:eastAsia="仿宋_GB2312" w:hint="eastAsia"/>
          <w:bCs/>
          <w:sz w:val="28"/>
          <w:szCs w:val="28"/>
        </w:rPr>
      </w:pPr>
      <w:r w:rsidRPr="008606BB">
        <w:rPr>
          <w:rFonts w:ascii="仿宋_GB2312" w:eastAsia="仿宋_GB2312" w:hint="eastAsia"/>
          <w:bCs/>
          <w:sz w:val="28"/>
          <w:szCs w:val="28"/>
        </w:rPr>
        <w:t>政治部。承担干部管理、党的组织建设、思想政治工作、文化建设和队伍建设等职责。负责对基层人民检察院执行法律、法规和各级检察机关的规定、决定情况进行督察。承担内部审计工作。</w:t>
      </w:r>
    </w:p>
    <w:p w:rsidR="00A0020E" w:rsidRPr="000F7B9D" w:rsidRDefault="00FF7AD3" w:rsidP="008606BB">
      <w:pPr>
        <w:spacing w:line="560" w:lineRule="exact"/>
        <w:ind w:firstLineChars="200" w:firstLine="562"/>
        <w:rPr>
          <w:rFonts w:ascii="仿宋_GB2312" w:eastAsia="仿宋_GB2312" w:hAnsi="楷体_GB2312" w:cs="楷体_GB2312"/>
          <w:b/>
          <w:bCs/>
          <w:sz w:val="28"/>
          <w:szCs w:val="28"/>
        </w:rPr>
      </w:pPr>
      <w:r w:rsidRPr="000F7B9D">
        <w:rPr>
          <w:rFonts w:ascii="仿宋_GB2312" w:eastAsia="仿宋_GB2312" w:hAnsi="楷体_GB2312" w:cs="楷体_GB2312" w:hint="eastAsia"/>
          <w:b/>
          <w:bCs/>
          <w:sz w:val="28"/>
          <w:szCs w:val="28"/>
        </w:rPr>
        <w:t>（二）部门机构设置情况</w:t>
      </w:r>
    </w:p>
    <w:p w:rsidR="008606BB" w:rsidRDefault="008606BB" w:rsidP="008606BB">
      <w:pPr>
        <w:spacing w:line="560" w:lineRule="exact"/>
        <w:ind w:firstLineChars="200" w:firstLine="560"/>
        <w:rPr>
          <w:rFonts w:ascii="仿宋_GB2312" w:eastAsia="仿宋_GB2312"/>
          <w:color w:val="000000"/>
          <w:sz w:val="28"/>
          <w:szCs w:val="28"/>
        </w:rPr>
      </w:pPr>
      <w:r w:rsidRPr="00FB6BB3">
        <w:rPr>
          <w:rFonts w:ascii="仿宋_GB2312" w:eastAsia="仿宋_GB2312" w:hint="eastAsia"/>
          <w:color w:val="000000"/>
          <w:sz w:val="28"/>
          <w:szCs w:val="28"/>
        </w:rPr>
        <w:t>从预算单位构成看，</w:t>
      </w:r>
      <w:r>
        <w:rPr>
          <w:rFonts w:ascii="仿宋_GB2312" w:eastAsia="仿宋_GB2312" w:hint="eastAsia"/>
          <w:color w:val="000000"/>
          <w:sz w:val="28"/>
          <w:szCs w:val="28"/>
        </w:rPr>
        <w:t>杭州市</w:t>
      </w:r>
      <w:r w:rsidRPr="00FB6BB3">
        <w:rPr>
          <w:rFonts w:ascii="仿宋_GB2312" w:eastAsia="仿宋_GB2312" w:hint="eastAsia"/>
          <w:color w:val="000000"/>
          <w:sz w:val="28"/>
          <w:szCs w:val="28"/>
        </w:rPr>
        <w:t>富阳区</w:t>
      </w:r>
      <w:r>
        <w:rPr>
          <w:rFonts w:ascii="仿宋_GB2312" w:eastAsia="仿宋_GB2312" w:hint="eastAsia"/>
          <w:color w:val="000000"/>
          <w:sz w:val="28"/>
          <w:szCs w:val="28"/>
        </w:rPr>
        <w:t>人民</w:t>
      </w:r>
      <w:r w:rsidRPr="00FB6BB3">
        <w:rPr>
          <w:rFonts w:ascii="仿宋_GB2312" w:eastAsia="仿宋_GB2312" w:hint="eastAsia"/>
          <w:color w:val="000000"/>
          <w:sz w:val="28"/>
          <w:szCs w:val="28"/>
        </w:rPr>
        <w:t>检察院部门预算为杭州市富阳区人民检察院本级预算，无下属预算单位。</w:t>
      </w:r>
    </w:p>
    <w:p w:rsidR="008606BB" w:rsidRDefault="008606BB" w:rsidP="008606BB">
      <w:pPr>
        <w:spacing w:line="600" w:lineRule="exact"/>
        <w:ind w:firstLine="420"/>
        <w:rPr>
          <w:rFonts w:ascii="仿宋_GB2312" w:eastAsia="仿宋_GB2312"/>
          <w:color w:val="000000"/>
          <w:sz w:val="28"/>
          <w:szCs w:val="28"/>
        </w:rPr>
      </w:pPr>
      <w:r>
        <w:lastRenderedPageBreak/>
        <w:t xml:space="preserve">   </w:t>
      </w:r>
      <w:r w:rsidRPr="00FB6BB3">
        <w:rPr>
          <w:rFonts w:ascii="仿宋_GB2312" w:eastAsia="仿宋_GB2312" w:hint="eastAsia"/>
          <w:color w:val="000000"/>
          <w:sz w:val="28"/>
          <w:szCs w:val="28"/>
        </w:rPr>
        <w:t>目前，内设机构9个：办公室（挂司法警察大队牌子）、第一检察部、第二检察部、第三检察部、第四检察部、第五检察部、第六检察部、第七检察部（挂公益损害与诉讼违法举报中心牌子）、政治部。派出机构2个：新登检察室、场口检察室。下属事业单位1个：杭州市富阳区人民检察院检察事务中心。</w:t>
      </w:r>
    </w:p>
    <w:p w:rsidR="00A0020E" w:rsidRPr="000F7B9D" w:rsidRDefault="00FF7AD3" w:rsidP="000F7B9D">
      <w:pPr>
        <w:spacing w:line="560" w:lineRule="exact"/>
        <w:ind w:firstLineChars="200" w:firstLine="560"/>
        <w:rPr>
          <w:rFonts w:ascii="仿宋_GB2312" w:eastAsia="仿宋_GB2312" w:hAnsi="楷体_GB2312" w:cs="楷体_GB2312"/>
          <w:bCs/>
          <w:color w:val="000000"/>
          <w:sz w:val="28"/>
          <w:szCs w:val="28"/>
        </w:rPr>
      </w:pPr>
      <w:r w:rsidRPr="000F7B9D">
        <w:rPr>
          <w:rStyle w:val="a5"/>
          <w:rFonts w:ascii="仿宋_GB2312" w:eastAsia="仿宋_GB2312" w:hint="eastAsia"/>
          <w:b w:val="0"/>
          <w:color w:val="000000"/>
          <w:sz w:val="28"/>
          <w:szCs w:val="28"/>
        </w:rPr>
        <w:t>二、</w:t>
      </w:r>
      <w:r w:rsidR="008606BB" w:rsidRPr="00FB6BB3">
        <w:rPr>
          <w:rFonts w:ascii="仿宋_GB2312" w:eastAsia="仿宋_GB2312" w:hint="eastAsia"/>
          <w:b/>
          <w:bCs/>
          <w:color w:val="000000"/>
          <w:sz w:val="28"/>
          <w:szCs w:val="28"/>
        </w:rPr>
        <w:t>杭州市富阳区人民检察院</w:t>
      </w:r>
      <w:r w:rsidR="00E33807">
        <w:rPr>
          <w:rStyle w:val="a5"/>
          <w:rFonts w:ascii="仿宋_GB2312" w:eastAsia="仿宋_GB2312" w:hint="eastAsia"/>
          <w:color w:val="000000"/>
          <w:sz w:val="28"/>
          <w:szCs w:val="28"/>
        </w:rPr>
        <w:t>2020</w:t>
      </w:r>
      <w:r w:rsidRPr="000F7B9D">
        <w:rPr>
          <w:rStyle w:val="a5"/>
          <w:rFonts w:ascii="仿宋_GB2312" w:eastAsia="仿宋_GB2312" w:hint="eastAsia"/>
          <w:color w:val="000000"/>
          <w:sz w:val="28"/>
          <w:szCs w:val="28"/>
        </w:rPr>
        <w:t>年部门（单位）预算安排情况说明</w:t>
      </w:r>
      <w:r w:rsidRPr="000F7B9D">
        <w:rPr>
          <w:rFonts w:ascii="仿宋_GB2312" w:eastAsia="仿宋_GB2312" w:hint="eastAsia"/>
          <w:color w:val="000000"/>
          <w:sz w:val="28"/>
          <w:szCs w:val="28"/>
        </w:rPr>
        <w:br/>
      </w:r>
      <w:r w:rsidRPr="000F7B9D">
        <w:rPr>
          <w:rFonts w:ascii="仿宋_GB2312" w:eastAsia="仿宋_GB2312" w:hint="eastAsia"/>
          <w:b/>
          <w:bCs/>
          <w:color w:val="000000"/>
          <w:sz w:val="28"/>
          <w:szCs w:val="28"/>
        </w:rPr>
        <w:t xml:space="preserve">　　</w:t>
      </w:r>
      <w:r w:rsidRPr="000F7B9D">
        <w:rPr>
          <w:rFonts w:ascii="仿宋_GB2312" w:eastAsia="仿宋_GB2312" w:hAnsi="楷体_GB2312" w:cs="楷体_GB2312" w:hint="eastAsia"/>
          <w:b/>
          <w:bCs/>
          <w:color w:val="000000"/>
          <w:sz w:val="28"/>
          <w:szCs w:val="28"/>
        </w:rPr>
        <w:t>（一）关于</w:t>
      </w:r>
      <w:r w:rsidR="008606BB" w:rsidRPr="00FB6BB3">
        <w:rPr>
          <w:rFonts w:ascii="仿宋_GB2312" w:eastAsia="仿宋_GB2312" w:hint="eastAsia"/>
          <w:b/>
          <w:bCs/>
          <w:color w:val="000000"/>
          <w:sz w:val="28"/>
          <w:szCs w:val="28"/>
        </w:rPr>
        <w:t>杭州市富阳区人民检察院</w:t>
      </w:r>
      <w:r w:rsidR="00E33807">
        <w:rPr>
          <w:rStyle w:val="a5"/>
          <w:rFonts w:ascii="仿宋_GB2312" w:eastAsia="仿宋_GB2312" w:hAnsi="楷体_GB2312" w:cs="楷体_GB2312" w:hint="eastAsia"/>
          <w:color w:val="000000"/>
          <w:sz w:val="28"/>
          <w:szCs w:val="28"/>
        </w:rPr>
        <w:t>2020</w:t>
      </w:r>
      <w:r w:rsidRPr="000F7B9D">
        <w:rPr>
          <w:rStyle w:val="a5"/>
          <w:rFonts w:ascii="仿宋_GB2312" w:eastAsia="仿宋_GB2312" w:hAnsi="楷体_GB2312" w:cs="楷体_GB2312" w:hint="eastAsia"/>
          <w:color w:val="000000"/>
          <w:sz w:val="28"/>
          <w:szCs w:val="28"/>
        </w:rPr>
        <w:t>年收支预算情况的总体说明</w:t>
      </w:r>
    </w:p>
    <w:p w:rsidR="00A0020E" w:rsidRPr="000F7B9D" w:rsidRDefault="00FF7AD3" w:rsidP="000F7B9D">
      <w:pPr>
        <w:spacing w:line="560" w:lineRule="exact"/>
        <w:ind w:firstLineChars="200" w:firstLine="560"/>
        <w:rPr>
          <w:rFonts w:ascii="仿宋_GB2312" w:eastAsia="仿宋_GB2312" w:hAnsi="楷体_GB2312" w:cs="楷体_GB2312"/>
          <w:b/>
          <w:color w:val="000000"/>
          <w:sz w:val="28"/>
          <w:szCs w:val="28"/>
        </w:rPr>
      </w:pPr>
      <w:r w:rsidRPr="000F7B9D">
        <w:rPr>
          <w:rFonts w:ascii="仿宋_GB2312" w:eastAsia="仿宋_GB2312" w:hint="eastAsia"/>
          <w:bCs/>
          <w:color w:val="000000"/>
          <w:sz w:val="28"/>
          <w:szCs w:val="28"/>
        </w:rPr>
        <w:t>按照</w:t>
      </w:r>
      <w:r w:rsidRPr="000F7B9D">
        <w:rPr>
          <w:rFonts w:ascii="仿宋_GB2312" w:eastAsia="仿宋_GB2312" w:hint="eastAsia"/>
          <w:bCs/>
          <w:sz w:val="28"/>
          <w:szCs w:val="28"/>
        </w:rPr>
        <w:t>综合预算的原则，</w:t>
      </w:r>
      <w:r w:rsidR="008606BB" w:rsidRPr="008606BB">
        <w:rPr>
          <w:rFonts w:ascii="仿宋_GB2312" w:eastAsia="仿宋_GB2312" w:hint="eastAsia"/>
          <w:bCs/>
          <w:color w:val="000000"/>
          <w:sz w:val="28"/>
          <w:szCs w:val="28"/>
        </w:rPr>
        <w:t>杭州市富阳区人民检察院</w:t>
      </w:r>
      <w:r w:rsidRPr="000F7B9D">
        <w:rPr>
          <w:rFonts w:ascii="仿宋_GB2312" w:eastAsia="仿宋_GB2312" w:hint="eastAsia"/>
          <w:color w:val="000000"/>
          <w:sz w:val="28"/>
          <w:szCs w:val="28"/>
        </w:rPr>
        <w:t>所有收入和支出均纳入部门（单位）预算管理。收入包括：一般公共预算拨款收入、政府性基金预算收入、国有资本经营预算收入、财政专户管理资金收入、事业收入（不含专户资金）、事业单位经营收入、上级补助收入、附属单位上缴收入、其他收入、上年结转结余；支出包括：一般公共服务支出、国防支出、公共安全支出、教育支出、科学技术支出、文化旅游体育与传媒支出、社会保障和就业支出、卫生健康支出、节能环保支出、城乡社区支出、农林水支出、交通运输支出、资源勘探工业信息等支出、商业服务业等支出、金融支出、援助其他地区支出、自然资源海洋气象等支出、住房保障支出、粮油物资储备支出、灾害防治及应急管理支出、其他支出、债务付息支出、债务发行费用支出。</w:t>
      </w:r>
      <w:r w:rsidR="008606BB" w:rsidRPr="008606BB">
        <w:rPr>
          <w:rFonts w:ascii="仿宋_GB2312" w:eastAsia="仿宋_GB2312" w:hint="eastAsia"/>
          <w:bCs/>
          <w:color w:val="000000"/>
          <w:sz w:val="28"/>
          <w:szCs w:val="28"/>
        </w:rPr>
        <w:t>杭州市富阳区人民检察院</w:t>
      </w:r>
      <w:r w:rsidR="00E33807">
        <w:rPr>
          <w:rFonts w:ascii="仿宋_GB2312" w:eastAsia="仿宋_GB2312" w:hint="eastAsia"/>
          <w:color w:val="000000"/>
          <w:sz w:val="28"/>
          <w:szCs w:val="28"/>
        </w:rPr>
        <w:t>2020</w:t>
      </w:r>
      <w:r w:rsidRPr="000F7B9D">
        <w:rPr>
          <w:rFonts w:ascii="仿宋_GB2312" w:eastAsia="仿宋_GB2312" w:hint="eastAsia"/>
          <w:color w:val="000000"/>
          <w:sz w:val="28"/>
          <w:szCs w:val="28"/>
        </w:rPr>
        <w:t>年收支总预算</w:t>
      </w:r>
      <w:r w:rsidR="008606BB">
        <w:rPr>
          <w:rFonts w:ascii="仿宋_GB2312" w:eastAsia="仿宋_GB2312" w:hint="eastAsia"/>
          <w:color w:val="000000"/>
          <w:sz w:val="28"/>
          <w:szCs w:val="28"/>
        </w:rPr>
        <w:t>6521.26</w:t>
      </w:r>
      <w:r w:rsidRPr="000F7B9D">
        <w:rPr>
          <w:rFonts w:ascii="仿宋_GB2312" w:eastAsia="仿宋_GB2312" w:hint="eastAsia"/>
          <w:color w:val="000000"/>
          <w:sz w:val="28"/>
          <w:szCs w:val="28"/>
        </w:rPr>
        <w:t>万元。</w:t>
      </w:r>
    </w:p>
    <w:p w:rsidR="00A0020E" w:rsidRPr="000F7B9D" w:rsidRDefault="00FF7AD3" w:rsidP="000F7B9D">
      <w:pPr>
        <w:spacing w:line="560" w:lineRule="exact"/>
        <w:ind w:firstLineChars="200" w:firstLine="562"/>
        <w:rPr>
          <w:rFonts w:ascii="仿宋_GB2312" w:eastAsia="仿宋_GB2312" w:hAnsi="楷体_GB2312" w:cs="楷体_GB2312"/>
          <w:b/>
          <w:bCs/>
          <w:color w:val="000000"/>
          <w:sz w:val="28"/>
          <w:szCs w:val="28"/>
        </w:rPr>
      </w:pPr>
      <w:r w:rsidRPr="000F7B9D">
        <w:rPr>
          <w:rFonts w:ascii="仿宋_GB2312" w:eastAsia="仿宋_GB2312" w:hAnsi="楷体_GB2312" w:cs="楷体_GB2312" w:hint="eastAsia"/>
          <w:b/>
          <w:bCs/>
          <w:color w:val="000000"/>
          <w:sz w:val="28"/>
          <w:szCs w:val="28"/>
        </w:rPr>
        <w:t>（二）关于</w:t>
      </w:r>
      <w:r w:rsidR="008606BB" w:rsidRPr="00FB6BB3">
        <w:rPr>
          <w:rFonts w:ascii="仿宋_GB2312" w:eastAsia="仿宋_GB2312" w:hint="eastAsia"/>
          <w:b/>
          <w:bCs/>
          <w:color w:val="000000"/>
          <w:sz w:val="28"/>
          <w:szCs w:val="28"/>
        </w:rPr>
        <w:t>杭州市富阳区人民检察院</w:t>
      </w:r>
      <w:r w:rsidRPr="000F7B9D">
        <w:rPr>
          <w:rFonts w:ascii="仿宋_GB2312" w:eastAsia="仿宋_GB2312" w:hAnsi="楷体_GB2312" w:cs="楷体_GB2312" w:hint="eastAsia"/>
          <w:b/>
          <w:bCs/>
          <w:color w:val="000000"/>
          <w:sz w:val="28"/>
          <w:szCs w:val="28"/>
        </w:rPr>
        <w:t>年收入预算情况说明</w:t>
      </w:r>
    </w:p>
    <w:p w:rsidR="00E33807" w:rsidRDefault="008606BB" w:rsidP="000F7B9D">
      <w:pPr>
        <w:spacing w:line="560" w:lineRule="exact"/>
        <w:ind w:firstLineChars="200" w:firstLine="560"/>
        <w:rPr>
          <w:rFonts w:ascii="仿宋_GB2312" w:eastAsia="仿宋_GB2312"/>
          <w:color w:val="000000"/>
          <w:sz w:val="28"/>
          <w:szCs w:val="28"/>
        </w:rPr>
      </w:pPr>
      <w:r w:rsidRPr="008606BB">
        <w:rPr>
          <w:rFonts w:ascii="仿宋_GB2312" w:eastAsia="仿宋_GB2312" w:hint="eastAsia"/>
          <w:bCs/>
          <w:color w:val="000000"/>
          <w:sz w:val="28"/>
          <w:szCs w:val="28"/>
        </w:rPr>
        <w:t>杭州市富阳区人民检察院</w:t>
      </w:r>
      <w:r w:rsidR="00E33807">
        <w:rPr>
          <w:rFonts w:ascii="仿宋_GB2312" w:eastAsia="仿宋_GB2312" w:hint="eastAsia"/>
          <w:color w:val="000000"/>
          <w:sz w:val="28"/>
          <w:szCs w:val="28"/>
        </w:rPr>
        <w:t>2020</w:t>
      </w:r>
      <w:r w:rsidR="00FF7AD3" w:rsidRPr="000F7B9D">
        <w:rPr>
          <w:rFonts w:ascii="仿宋_GB2312" w:eastAsia="仿宋_GB2312" w:hint="eastAsia"/>
          <w:color w:val="000000"/>
          <w:sz w:val="28"/>
          <w:szCs w:val="28"/>
        </w:rPr>
        <w:t>年收入预算</w:t>
      </w:r>
      <w:r w:rsidR="00C714EE">
        <w:rPr>
          <w:rFonts w:ascii="仿宋_GB2312" w:eastAsia="仿宋_GB2312" w:hint="eastAsia"/>
          <w:color w:val="000000"/>
          <w:sz w:val="28"/>
          <w:szCs w:val="28"/>
        </w:rPr>
        <w:t>3260.63</w:t>
      </w:r>
      <w:r w:rsidR="00FF7AD3" w:rsidRPr="000F7B9D">
        <w:rPr>
          <w:rFonts w:ascii="仿宋_GB2312" w:eastAsia="仿宋_GB2312" w:hint="eastAsia"/>
          <w:color w:val="000000"/>
          <w:sz w:val="28"/>
          <w:szCs w:val="28"/>
        </w:rPr>
        <w:t>万元，其中：上年结转</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%；一般公共预算拨款收入</w:t>
      </w:r>
      <w:r w:rsidR="00C714EE">
        <w:rPr>
          <w:rFonts w:ascii="仿宋_GB2312" w:eastAsia="仿宋_GB2312" w:hint="eastAsia"/>
          <w:color w:val="000000"/>
          <w:sz w:val="28"/>
          <w:szCs w:val="28"/>
        </w:rPr>
        <w:t>3260.63</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lastRenderedPageBreak/>
        <w:t>100</w:t>
      </w:r>
      <w:r w:rsidR="00FF7AD3" w:rsidRPr="000F7B9D">
        <w:rPr>
          <w:rFonts w:ascii="仿宋_GB2312" w:eastAsia="仿宋_GB2312" w:hint="eastAsia"/>
          <w:color w:val="000000"/>
          <w:sz w:val="28"/>
          <w:szCs w:val="28"/>
        </w:rPr>
        <w:t>%；政府性基金收入</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%；专户资金</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%；事业收入（不含专户资金）</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%；事业单位经营收入</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%；其他收入</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%；上级补助收入</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w:t>
      </w:r>
      <w:r w:rsidR="00BC2BAD" w:rsidRPr="000F7B9D">
        <w:rPr>
          <w:rFonts w:ascii="仿宋_GB2312" w:eastAsia="仿宋_GB2312" w:hint="eastAsia"/>
          <w:color w:val="000000"/>
          <w:sz w:val="28"/>
          <w:szCs w:val="28"/>
        </w:rPr>
        <w:t>下</w:t>
      </w:r>
      <w:r w:rsidR="00FF7AD3" w:rsidRPr="000F7B9D">
        <w:rPr>
          <w:rFonts w:ascii="仿宋_GB2312" w:eastAsia="仿宋_GB2312" w:hint="eastAsia"/>
          <w:color w:val="000000"/>
          <w:sz w:val="28"/>
          <w:szCs w:val="28"/>
        </w:rPr>
        <w:t>属单位上缴收入</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%；用事业基金弥补收支差额</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万元，占</w:t>
      </w:r>
      <w:r w:rsidR="00C714EE">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w:t>
      </w:r>
    </w:p>
    <w:p w:rsidR="00C714EE" w:rsidRPr="00C714EE" w:rsidRDefault="00E33807" w:rsidP="00C714EE">
      <w:pPr>
        <w:spacing w:line="560" w:lineRule="exact"/>
        <w:ind w:firstLineChars="200" w:firstLine="560"/>
        <w:rPr>
          <w:rFonts w:ascii="仿宋_GB2312" w:eastAsia="仿宋_GB2312"/>
          <w:color w:val="000000"/>
          <w:sz w:val="28"/>
          <w:szCs w:val="28"/>
        </w:rPr>
      </w:pPr>
      <w:r w:rsidRPr="00C714EE">
        <w:rPr>
          <w:rFonts w:ascii="仿宋_GB2312" w:eastAsia="仿宋_GB2312" w:hint="eastAsia"/>
          <w:color w:val="000000"/>
          <w:sz w:val="28"/>
          <w:szCs w:val="28"/>
        </w:rPr>
        <w:t>一般公共预算拨款收入</w:t>
      </w:r>
      <w:r w:rsidR="006C4CC2" w:rsidRPr="00C714EE">
        <w:rPr>
          <w:rFonts w:ascii="仿宋_GB2312" w:eastAsia="仿宋_GB2312" w:hint="eastAsia"/>
          <w:color w:val="000000"/>
          <w:sz w:val="28"/>
          <w:szCs w:val="28"/>
        </w:rPr>
        <w:t>比上年执行数减少</w:t>
      </w:r>
      <w:r w:rsidR="00C714EE" w:rsidRPr="00C714EE">
        <w:rPr>
          <w:rFonts w:ascii="仿宋_GB2312" w:eastAsia="仿宋_GB2312" w:hint="eastAsia"/>
          <w:color w:val="000000"/>
          <w:sz w:val="28"/>
          <w:szCs w:val="28"/>
        </w:rPr>
        <w:t>188.23</w:t>
      </w:r>
      <w:r w:rsidR="006C4CC2" w:rsidRPr="00C714EE">
        <w:rPr>
          <w:rFonts w:ascii="仿宋_GB2312" w:eastAsia="仿宋_GB2312" w:hint="eastAsia"/>
          <w:color w:val="000000"/>
          <w:sz w:val="28"/>
          <w:szCs w:val="28"/>
        </w:rPr>
        <w:t>万元，减少</w:t>
      </w:r>
      <w:r w:rsidR="00C714EE" w:rsidRPr="00C714EE">
        <w:rPr>
          <w:rFonts w:ascii="仿宋_GB2312" w:eastAsia="仿宋_GB2312" w:hint="eastAsia"/>
          <w:color w:val="000000"/>
          <w:sz w:val="28"/>
          <w:szCs w:val="28"/>
        </w:rPr>
        <w:t>5.46</w:t>
      </w:r>
      <w:r w:rsidRPr="00C714EE">
        <w:rPr>
          <w:rFonts w:ascii="仿宋_GB2312" w:eastAsia="仿宋_GB2312"/>
          <w:color w:val="000000"/>
          <w:sz w:val="28"/>
          <w:szCs w:val="28"/>
        </w:rPr>
        <w:t>%</w:t>
      </w:r>
      <w:r w:rsidR="006C4CC2" w:rsidRPr="00C714EE">
        <w:rPr>
          <w:rFonts w:ascii="仿宋_GB2312" w:eastAsia="仿宋_GB2312" w:hint="eastAsia"/>
          <w:color w:val="000000"/>
          <w:sz w:val="28"/>
          <w:szCs w:val="28"/>
        </w:rPr>
        <w:t>，</w:t>
      </w:r>
      <w:r w:rsidRPr="00C714EE">
        <w:rPr>
          <w:rFonts w:ascii="仿宋_GB2312" w:eastAsia="仿宋_GB2312" w:hint="eastAsia"/>
          <w:color w:val="000000"/>
          <w:sz w:val="28"/>
          <w:szCs w:val="28"/>
        </w:rPr>
        <w:t>主要是</w:t>
      </w:r>
      <w:r w:rsidR="00C714EE" w:rsidRPr="00C714EE">
        <w:rPr>
          <w:rFonts w:ascii="仿宋_GB2312" w:eastAsia="仿宋_GB2312" w:hint="eastAsia"/>
          <w:color w:val="000000"/>
          <w:sz w:val="28"/>
          <w:szCs w:val="28"/>
        </w:rPr>
        <w:t>由于工资福利、社会保险、住房公积金、公用经费、部门项目经费预算调整等原因。</w:t>
      </w:r>
    </w:p>
    <w:p w:rsidR="00A0020E" w:rsidRPr="000F7B9D" w:rsidRDefault="00E33807" w:rsidP="000F7B9D">
      <w:pPr>
        <w:spacing w:line="560" w:lineRule="exact"/>
        <w:ind w:firstLineChars="200" w:firstLine="560"/>
        <w:rPr>
          <w:rFonts w:ascii="仿宋_GB2312" w:eastAsia="仿宋_GB2312"/>
          <w:color w:val="000000"/>
          <w:sz w:val="28"/>
          <w:szCs w:val="28"/>
        </w:rPr>
      </w:pPr>
      <w:r w:rsidRPr="00C714EE">
        <w:rPr>
          <w:rFonts w:ascii="仿宋_GB2312" w:eastAsia="仿宋_GB2312" w:hint="eastAsia"/>
          <w:color w:val="000000"/>
          <w:sz w:val="28"/>
          <w:szCs w:val="28"/>
        </w:rPr>
        <w:t>政府性基金收入</w:t>
      </w:r>
      <w:r w:rsidR="006C4CC2" w:rsidRPr="00C714EE">
        <w:rPr>
          <w:rFonts w:ascii="仿宋_GB2312" w:eastAsia="仿宋_GB2312" w:hint="eastAsia"/>
          <w:color w:val="000000"/>
          <w:sz w:val="28"/>
          <w:szCs w:val="28"/>
        </w:rPr>
        <w:t>比上年执行数增加（减少）</w:t>
      </w:r>
      <w:r w:rsidR="00C714EE" w:rsidRPr="00C714EE">
        <w:rPr>
          <w:rFonts w:ascii="仿宋_GB2312" w:eastAsia="仿宋_GB2312" w:hint="eastAsia"/>
          <w:color w:val="000000"/>
          <w:sz w:val="28"/>
          <w:szCs w:val="28"/>
        </w:rPr>
        <w:t>108.73</w:t>
      </w:r>
      <w:r w:rsidR="006C4CC2" w:rsidRPr="00C714EE">
        <w:rPr>
          <w:rFonts w:ascii="仿宋_GB2312" w:eastAsia="仿宋_GB2312" w:hint="eastAsia"/>
          <w:color w:val="000000"/>
          <w:sz w:val="28"/>
          <w:szCs w:val="28"/>
        </w:rPr>
        <w:t>万元，</w:t>
      </w:r>
      <w:r w:rsidRPr="00C714EE">
        <w:rPr>
          <w:rFonts w:ascii="仿宋_GB2312" w:eastAsia="仿宋_GB2312" w:hint="eastAsia"/>
          <w:color w:val="000000"/>
          <w:sz w:val="28"/>
          <w:szCs w:val="28"/>
        </w:rPr>
        <w:t>主要</w:t>
      </w:r>
      <w:r w:rsidR="00C714EE" w:rsidRPr="00C714EE">
        <w:rPr>
          <w:rFonts w:ascii="仿宋_GB2312" w:eastAsia="仿宋_GB2312" w:hint="eastAsia"/>
          <w:color w:val="000000"/>
          <w:sz w:val="28"/>
          <w:szCs w:val="28"/>
        </w:rPr>
        <w:t>是由于部门项目经费预算调整的原因。</w:t>
      </w:r>
      <w:r w:rsidR="00FF7AD3" w:rsidRPr="00C714EE">
        <w:rPr>
          <w:rFonts w:ascii="仿宋_GB2312" w:eastAsia="仿宋_GB2312"/>
          <w:color w:val="000000"/>
          <w:sz w:val="28"/>
          <w:szCs w:val="28"/>
        </w:rPr>
        <w:br/>
      </w:r>
      <w:r w:rsidR="00FF7AD3" w:rsidRPr="000F7B9D">
        <w:rPr>
          <w:rFonts w:ascii="仿宋_GB2312" w:eastAsia="仿宋_GB2312" w:hAnsi="楷体_GB2312" w:cs="楷体_GB2312" w:hint="eastAsia"/>
          <w:bCs/>
          <w:color w:val="000000"/>
          <w:sz w:val="28"/>
          <w:szCs w:val="28"/>
        </w:rPr>
        <w:t xml:space="preserve">　　</w:t>
      </w:r>
      <w:r w:rsidR="00FF7AD3" w:rsidRPr="000F7B9D">
        <w:rPr>
          <w:rFonts w:ascii="仿宋_GB2312" w:eastAsia="仿宋_GB2312" w:hAnsi="楷体_GB2312" w:cs="楷体_GB2312" w:hint="eastAsia"/>
          <w:b/>
          <w:bCs/>
          <w:color w:val="000000"/>
          <w:sz w:val="28"/>
          <w:szCs w:val="28"/>
        </w:rPr>
        <w:t>（三）关于</w:t>
      </w:r>
      <w:r w:rsidR="002702E6" w:rsidRPr="00FB6BB3">
        <w:rPr>
          <w:rFonts w:ascii="仿宋_GB2312" w:eastAsia="仿宋_GB2312" w:hint="eastAsia"/>
          <w:b/>
          <w:bCs/>
          <w:color w:val="000000"/>
          <w:sz w:val="28"/>
          <w:szCs w:val="28"/>
        </w:rPr>
        <w:t>杭州市富阳区人民检察院</w:t>
      </w:r>
      <w:r>
        <w:rPr>
          <w:rFonts w:ascii="仿宋_GB2312" w:eastAsia="仿宋_GB2312" w:hAnsi="楷体_GB2312" w:cs="楷体_GB2312" w:hint="eastAsia"/>
          <w:b/>
          <w:bCs/>
          <w:color w:val="000000"/>
          <w:sz w:val="28"/>
          <w:szCs w:val="28"/>
        </w:rPr>
        <w:t>2020</w:t>
      </w:r>
      <w:r w:rsidR="00FF7AD3" w:rsidRPr="000F7B9D">
        <w:rPr>
          <w:rFonts w:ascii="仿宋_GB2312" w:eastAsia="仿宋_GB2312" w:hAnsi="楷体_GB2312" w:cs="楷体_GB2312" w:hint="eastAsia"/>
          <w:b/>
          <w:bCs/>
          <w:color w:val="000000"/>
          <w:sz w:val="28"/>
          <w:szCs w:val="28"/>
        </w:rPr>
        <w:t>年支出预算情况说明</w:t>
      </w:r>
      <w:r w:rsidR="00FF7AD3" w:rsidRPr="000F7B9D">
        <w:rPr>
          <w:rFonts w:ascii="仿宋_GB2312" w:eastAsia="仿宋_GB2312" w:hAnsi="楷体_GB2312" w:cs="楷体_GB2312" w:hint="eastAsia"/>
          <w:bCs/>
          <w:color w:val="000000"/>
          <w:sz w:val="28"/>
          <w:szCs w:val="28"/>
        </w:rPr>
        <w:br/>
      </w:r>
      <w:r w:rsidR="00FF7AD3" w:rsidRPr="000F7B9D">
        <w:rPr>
          <w:rFonts w:ascii="仿宋_GB2312" w:eastAsia="仿宋_GB2312" w:hint="eastAsia"/>
          <w:color w:val="000000"/>
          <w:sz w:val="28"/>
          <w:szCs w:val="28"/>
        </w:rPr>
        <w:t xml:space="preserve">　　</w:t>
      </w:r>
      <w:r w:rsidR="002702E6" w:rsidRPr="002702E6">
        <w:rPr>
          <w:rFonts w:ascii="仿宋_GB2312" w:eastAsia="仿宋_GB2312" w:hint="eastAsia"/>
          <w:color w:val="000000"/>
          <w:sz w:val="28"/>
          <w:szCs w:val="28"/>
        </w:rPr>
        <w:t>杭州市富阳区人民检察院</w:t>
      </w:r>
      <w:r>
        <w:rPr>
          <w:rFonts w:ascii="仿宋_GB2312" w:eastAsia="仿宋_GB2312" w:hint="eastAsia"/>
          <w:color w:val="000000"/>
          <w:sz w:val="28"/>
          <w:szCs w:val="28"/>
        </w:rPr>
        <w:t>2020</w:t>
      </w:r>
      <w:r w:rsidR="00FF7AD3" w:rsidRPr="000F7B9D">
        <w:rPr>
          <w:rFonts w:ascii="仿宋_GB2312" w:eastAsia="仿宋_GB2312" w:hint="eastAsia"/>
          <w:color w:val="000000"/>
          <w:sz w:val="28"/>
          <w:szCs w:val="28"/>
        </w:rPr>
        <w:t>年支出预算</w:t>
      </w:r>
      <w:r w:rsidR="002702E6">
        <w:rPr>
          <w:rFonts w:ascii="仿宋_GB2312" w:eastAsia="仿宋_GB2312" w:hint="eastAsia"/>
          <w:color w:val="000000"/>
          <w:sz w:val="28"/>
          <w:szCs w:val="28"/>
        </w:rPr>
        <w:t>3260.63</w:t>
      </w:r>
      <w:r w:rsidR="00FF7AD3" w:rsidRPr="000F7B9D">
        <w:rPr>
          <w:rFonts w:ascii="仿宋_GB2312" w:eastAsia="仿宋_GB2312" w:hint="eastAsia"/>
          <w:color w:val="000000"/>
          <w:sz w:val="28"/>
          <w:szCs w:val="28"/>
        </w:rPr>
        <w:t>万元。</w:t>
      </w:r>
      <w:r w:rsidR="006B5F56" w:rsidRPr="002702E6">
        <w:rPr>
          <w:rFonts w:ascii="仿宋_GB2312" w:eastAsia="仿宋_GB2312" w:hint="eastAsia"/>
          <w:color w:val="000000"/>
          <w:sz w:val="28"/>
          <w:szCs w:val="28"/>
        </w:rPr>
        <w:t>一般公共预算拨款支出</w:t>
      </w:r>
      <w:r w:rsidR="002702E6" w:rsidRPr="002702E6">
        <w:rPr>
          <w:rFonts w:ascii="仿宋_GB2312" w:eastAsia="仿宋_GB2312" w:hint="eastAsia"/>
          <w:color w:val="000000"/>
          <w:sz w:val="28"/>
          <w:szCs w:val="28"/>
        </w:rPr>
        <w:t>比上年执行数</w:t>
      </w:r>
      <w:r w:rsidR="006B5F56" w:rsidRPr="002702E6">
        <w:rPr>
          <w:rFonts w:ascii="仿宋_GB2312" w:eastAsia="仿宋_GB2312" w:hint="eastAsia"/>
          <w:color w:val="000000"/>
          <w:sz w:val="28"/>
          <w:szCs w:val="28"/>
        </w:rPr>
        <w:t>减少</w:t>
      </w:r>
      <w:r w:rsidR="002702E6" w:rsidRPr="00C714EE">
        <w:rPr>
          <w:rFonts w:ascii="仿宋_GB2312" w:eastAsia="仿宋_GB2312" w:hint="eastAsia"/>
          <w:color w:val="000000"/>
          <w:sz w:val="28"/>
          <w:szCs w:val="28"/>
        </w:rPr>
        <w:t>188.23万元，减少5.46</w:t>
      </w:r>
      <w:r w:rsidR="002702E6" w:rsidRPr="00C714EE">
        <w:rPr>
          <w:rFonts w:ascii="仿宋_GB2312" w:eastAsia="仿宋_GB2312"/>
          <w:color w:val="000000"/>
          <w:sz w:val="28"/>
          <w:szCs w:val="28"/>
        </w:rPr>
        <w:t>%</w:t>
      </w:r>
      <w:r w:rsidR="002702E6" w:rsidRPr="00C714EE">
        <w:rPr>
          <w:rFonts w:ascii="仿宋_GB2312" w:eastAsia="仿宋_GB2312" w:hint="eastAsia"/>
          <w:color w:val="000000"/>
          <w:sz w:val="28"/>
          <w:szCs w:val="28"/>
        </w:rPr>
        <w:t>，主要是由于工资福利、社会保险、住房公积金、公用经费、部门项目经费预算调整等原因</w:t>
      </w:r>
      <w:r w:rsidR="006B5F56" w:rsidRPr="002702E6">
        <w:rPr>
          <w:rFonts w:ascii="仿宋_GB2312" w:eastAsia="仿宋_GB2312" w:hint="eastAsia"/>
          <w:color w:val="000000"/>
          <w:sz w:val="28"/>
          <w:szCs w:val="28"/>
        </w:rPr>
        <w:t>；政府性基金支出比上年执行数减少</w:t>
      </w:r>
      <w:r w:rsidR="002702E6" w:rsidRPr="002702E6">
        <w:rPr>
          <w:rFonts w:ascii="仿宋_GB2312" w:eastAsia="仿宋_GB2312" w:hint="eastAsia"/>
          <w:color w:val="000000"/>
          <w:sz w:val="28"/>
          <w:szCs w:val="28"/>
        </w:rPr>
        <w:t>108.73</w:t>
      </w:r>
      <w:r w:rsidR="006B5F56" w:rsidRPr="002702E6">
        <w:rPr>
          <w:rFonts w:ascii="仿宋_GB2312" w:eastAsia="仿宋_GB2312" w:hint="eastAsia"/>
          <w:color w:val="000000"/>
          <w:sz w:val="28"/>
          <w:szCs w:val="28"/>
        </w:rPr>
        <w:t>万元，</w:t>
      </w:r>
      <w:r w:rsidR="002702E6" w:rsidRPr="00C714EE">
        <w:rPr>
          <w:rFonts w:ascii="仿宋_GB2312" w:eastAsia="仿宋_GB2312" w:hint="eastAsia"/>
          <w:color w:val="000000"/>
          <w:sz w:val="28"/>
          <w:szCs w:val="28"/>
        </w:rPr>
        <w:t>主要是由于部门项目经费预算调整的原因。</w:t>
      </w:r>
      <w:r w:rsidR="002702E6" w:rsidRPr="00C714EE">
        <w:rPr>
          <w:rFonts w:ascii="仿宋_GB2312" w:eastAsia="仿宋_GB2312"/>
          <w:color w:val="000000"/>
          <w:sz w:val="28"/>
          <w:szCs w:val="28"/>
        </w:rPr>
        <w:br/>
      </w:r>
      <w:r w:rsidR="002702E6">
        <w:rPr>
          <w:rFonts w:ascii="仿宋_GB2312" w:eastAsia="仿宋_GB2312" w:hint="eastAsia"/>
          <w:color w:val="000000"/>
          <w:sz w:val="28"/>
          <w:szCs w:val="28"/>
        </w:rPr>
        <w:t xml:space="preserve">    </w:t>
      </w:r>
      <w:r w:rsidR="00FF7AD3" w:rsidRPr="000F7B9D">
        <w:rPr>
          <w:rFonts w:ascii="仿宋_GB2312" w:eastAsia="仿宋_GB2312" w:hint="eastAsia"/>
          <w:color w:val="000000"/>
          <w:sz w:val="28"/>
          <w:szCs w:val="28"/>
        </w:rPr>
        <w:t>1.按支出功能分类，包括一般公共服务支出</w:t>
      </w:r>
      <w:r w:rsidR="002702E6">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万元、国防支出</w:t>
      </w:r>
      <w:r w:rsidR="002702E6">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万元、公共安全支出</w:t>
      </w:r>
      <w:r w:rsidR="002702E6">
        <w:rPr>
          <w:rFonts w:ascii="仿宋_GB2312" w:eastAsia="仿宋_GB2312" w:hint="eastAsia"/>
          <w:color w:val="000000"/>
          <w:sz w:val="28"/>
          <w:szCs w:val="28"/>
        </w:rPr>
        <w:t>2810.55</w:t>
      </w:r>
      <w:r w:rsidR="00FF7AD3" w:rsidRPr="000F7B9D">
        <w:rPr>
          <w:rFonts w:ascii="仿宋_GB2312" w:eastAsia="仿宋_GB2312" w:hint="eastAsia"/>
          <w:color w:val="000000"/>
          <w:sz w:val="28"/>
          <w:szCs w:val="28"/>
        </w:rPr>
        <w:t>万元、教育支出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万元、科学技术支出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万元、文化旅游体育与传媒支出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万元、社会保障和就业支出</w:t>
      </w:r>
      <w:r w:rsidR="00F82D9A">
        <w:rPr>
          <w:rFonts w:ascii="仿宋_GB2312" w:eastAsia="仿宋_GB2312" w:hint="eastAsia"/>
          <w:color w:val="000000"/>
          <w:sz w:val="28"/>
          <w:szCs w:val="28"/>
        </w:rPr>
        <w:t>183.18</w:t>
      </w:r>
      <w:r w:rsidR="00FF7AD3" w:rsidRPr="000F7B9D">
        <w:rPr>
          <w:rFonts w:ascii="仿宋_GB2312" w:eastAsia="仿宋_GB2312" w:hint="eastAsia"/>
          <w:color w:val="000000"/>
          <w:sz w:val="28"/>
          <w:szCs w:val="28"/>
        </w:rPr>
        <w:t>万元、卫生健康支出</w:t>
      </w:r>
      <w:r w:rsidR="00F82D9A">
        <w:rPr>
          <w:rFonts w:ascii="仿宋_GB2312" w:eastAsia="仿宋_GB2312" w:hint="eastAsia"/>
          <w:color w:val="000000"/>
          <w:sz w:val="28"/>
          <w:szCs w:val="28"/>
        </w:rPr>
        <w:t>76.90</w:t>
      </w:r>
      <w:r w:rsidR="00FF7AD3" w:rsidRPr="000F7B9D">
        <w:rPr>
          <w:rFonts w:ascii="仿宋_GB2312" w:eastAsia="仿宋_GB2312" w:hint="eastAsia"/>
          <w:color w:val="000000"/>
          <w:sz w:val="28"/>
          <w:szCs w:val="28"/>
        </w:rPr>
        <w:t>万元、节能环保支出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万元、城乡社区支出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万元、农林水支出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万元、交通运输支出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万元、资源勘探工业信息等支出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万元、商业服务业等支出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万元、金融支出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万元、援助其他地区支出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万元、自然资源海洋气象等支出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万元、住房保障支出</w:t>
      </w:r>
      <w:r w:rsidR="00F82D9A">
        <w:rPr>
          <w:rFonts w:ascii="仿宋_GB2312" w:eastAsia="仿宋_GB2312" w:hint="eastAsia"/>
          <w:color w:val="000000"/>
          <w:sz w:val="28"/>
          <w:szCs w:val="28"/>
        </w:rPr>
        <w:t>190.00</w:t>
      </w:r>
      <w:r w:rsidR="00FF7AD3" w:rsidRPr="000F7B9D">
        <w:rPr>
          <w:rFonts w:ascii="仿宋_GB2312" w:eastAsia="仿宋_GB2312" w:hint="eastAsia"/>
          <w:color w:val="000000"/>
          <w:sz w:val="28"/>
          <w:szCs w:val="28"/>
        </w:rPr>
        <w:t>万元、粮油物资储备支出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万元、灾害防治及应急管理</w:t>
      </w:r>
      <w:r w:rsidR="00FF7AD3" w:rsidRPr="000F7B9D">
        <w:rPr>
          <w:rFonts w:ascii="仿宋_GB2312" w:eastAsia="仿宋_GB2312" w:hint="eastAsia"/>
          <w:color w:val="000000"/>
          <w:sz w:val="28"/>
          <w:szCs w:val="28"/>
        </w:rPr>
        <w:lastRenderedPageBreak/>
        <w:t>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万元、其他支出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万元、债务付息支出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万元、债务发行费用支出</w:t>
      </w:r>
      <w:r w:rsidR="00F82D9A">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w:t>
      </w:r>
    </w:p>
    <w:p w:rsidR="00A0020E" w:rsidRPr="000F7B9D" w:rsidRDefault="00FF7AD3" w:rsidP="000F7B9D">
      <w:pPr>
        <w:spacing w:line="560" w:lineRule="exact"/>
        <w:ind w:firstLineChars="200" w:firstLine="560"/>
        <w:rPr>
          <w:rFonts w:ascii="仿宋_GB2312" w:eastAsia="仿宋_GB2312"/>
          <w:color w:val="000000"/>
          <w:sz w:val="28"/>
          <w:szCs w:val="28"/>
        </w:rPr>
      </w:pPr>
      <w:r w:rsidRPr="000F7B9D">
        <w:rPr>
          <w:rFonts w:ascii="仿宋_GB2312" w:eastAsia="仿宋_GB2312" w:hint="eastAsia"/>
          <w:color w:val="000000"/>
          <w:sz w:val="28"/>
          <w:szCs w:val="28"/>
        </w:rPr>
        <w:t>2.按支出用途分类，包括人员支出</w:t>
      </w:r>
      <w:r w:rsidR="00641F6E">
        <w:rPr>
          <w:rFonts w:ascii="仿宋_GB2312" w:eastAsia="仿宋_GB2312" w:hint="eastAsia"/>
          <w:color w:val="000000"/>
          <w:sz w:val="28"/>
          <w:szCs w:val="28"/>
        </w:rPr>
        <w:t>2432.10</w:t>
      </w:r>
      <w:r w:rsidRPr="000F7B9D">
        <w:rPr>
          <w:rFonts w:ascii="仿宋_GB2312" w:eastAsia="仿宋_GB2312" w:hint="eastAsia"/>
          <w:color w:val="000000"/>
          <w:sz w:val="28"/>
          <w:szCs w:val="28"/>
        </w:rPr>
        <w:t>万元，占</w:t>
      </w:r>
      <w:r w:rsidR="00641F6E">
        <w:rPr>
          <w:rFonts w:ascii="仿宋_GB2312" w:eastAsia="仿宋_GB2312" w:hint="eastAsia"/>
          <w:color w:val="000000"/>
          <w:sz w:val="28"/>
          <w:szCs w:val="28"/>
        </w:rPr>
        <w:t>74.59</w:t>
      </w:r>
      <w:r w:rsidRPr="000F7B9D">
        <w:rPr>
          <w:rFonts w:ascii="仿宋_GB2312" w:eastAsia="仿宋_GB2312" w:hint="eastAsia"/>
          <w:color w:val="000000"/>
          <w:sz w:val="28"/>
          <w:szCs w:val="28"/>
        </w:rPr>
        <w:t>%；日常公用支出</w:t>
      </w:r>
      <w:r w:rsidR="00641F6E">
        <w:rPr>
          <w:rFonts w:ascii="仿宋_GB2312" w:eastAsia="仿宋_GB2312" w:hint="eastAsia"/>
          <w:color w:val="000000"/>
          <w:sz w:val="28"/>
          <w:szCs w:val="28"/>
        </w:rPr>
        <w:t>635.53</w:t>
      </w:r>
      <w:r w:rsidRPr="000F7B9D">
        <w:rPr>
          <w:rFonts w:ascii="仿宋_GB2312" w:eastAsia="仿宋_GB2312" w:hint="eastAsia"/>
          <w:color w:val="000000"/>
          <w:sz w:val="28"/>
          <w:szCs w:val="28"/>
        </w:rPr>
        <w:t>万元，占</w:t>
      </w:r>
      <w:r w:rsidR="00641F6E">
        <w:rPr>
          <w:rFonts w:ascii="仿宋_GB2312" w:eastAsia="仿宋_GB2312" w:hint="eastAsia"/>
          <w:color w:val="000000"/>
          <w:sz w:val="28"/>
          <w:szCs w:val="28"/>
        </w:rPr>
        <w:t>19.49</w:t>
      </w:r>
      <w:r w:rsidRPr="000F7B9D">
        <w:rPr>
          <w:rFonts w:ascii="仿宋_GB2312" w:eastAsia="仿宋_GB2312" w:hint="eastAsia"/>
          <w:color w:val="000000"/>
          <w:sz w:val="28"/>
          <w:szCs w:val="28"/>
        </w:rPr>
        <w:t>%；项目支出</w:t>
      </w:r>
      <w:r w:rsidR="00641F6E">
        <w:rPr>
          <w:rFonts w:ascii="仿宋_GB2312" w:eastAsia="仿宋_GB2312" w:hint="eastAsia"/>
          <w:color w:val="000000"/>
          <w:sz w:val="28"/>
          <w:szCs w:val="28"/>
        </w:rPr>
        <w:t>193.00</w:t>
      </w:r>
      <w:r w:rsidRPr="000F7B9D">
        <w:rPr>
          <w:rFonts w:ascii="仿宋_GB2312" w:eastAsia="仿宋_GB2312" w:hint="eastAsia"/>
          <w:color w:val="000000"/>
          <w:sz w:val="28"/>
          <w:szCs w:val="28"/>
        </w:rPr>
        <w:t>万元，占</w:t>
      </w:r>
      <w:r w:rsidR="00641F6E">
        <w:rPr>
          <w:rFonts w:ascii="仿宋_GB2312" w:eastAsia="仿宋_GB2312" w:hint="eastAsia"/>
          <w:color w:val="000000"/>
          <w:sz w:val="28"/>
          <w:szCs w:val="28"/>
        </w:rPr>
        <w:t>5.92</w:t>
      </w:r>
      <w:r w:rsidRPr="000F7B9D">
        <w:rPr>
          <w:rFonts w:ascii="仿宋_GB2312" w:eastAsia="仿宋_GB2312" w:hint="eastAsia"/>
          <w:color w:val="000000"/>
          <w:sz w:val="28"/>
          <w:szCs w:val="28"/>
        </w:rPr>
        <w:t>%；事业单位经营支出</w:t>
      </w:r>
      <w:r w:rsidR="00641F6E">
        <w:rPr>
          <w:rFonts w:ascii="仿宋_GB2312" w:eastAsia="仿宋_GB2312" w:hint="eastAsia"/>
          <w:color w:val="000000"/>
          <w:sz w:val="28"/>
          <w:szCs w:val="28"/>
        </w:rPr>
        <w:t>0</w:t>
      </w:r>
      <w:r w:rsidRPr="000F7B9D">
        <w:rPr>
          <w:rFonts w:ascii="仿宋_GB2312" w:eastAsia="仿宋_GB2312" w:hint="eastAsia"/>
          <w:color w:val="000000"/>
          <w:sz w:val="28"/>
          <w:szCs w:val="28"/>
        </w:rPr>
        <w:t>万元，占</w:t>
      </w:r>
      <w:r w:rsidR="00641F6E">
        <w:rPr>
          <w:rFonts w:ascii="仿宋_GB2312" w:eastAsia="仿宋_GB2312" w:hint="eastAsia"/>
          <w:color w:val="000000"/>
          <w:sz w:val="28"/>
          <w:szCs w:val="28"/>
        </w:rPr>
        <w:t>0</w:t>
      </w:r>
      <w:r w:rsidRPr="000F7B9D">
        <w:rPr>
          <w:rFonts w:ascii="仿宋_GB2312" w:eastAsia="仿宋_GB2312" w:hint="eastAsia"/>
          <w:color w:val="000000"/>
          <w:sz w:val="28"/>
          <w:szCs w:val="28"/>
        </w:rPr>
        <w:t>%；上缴上级支出</w:t>
      </w:r>
      <w:r w:rsidR="00641F6E">
        <w:rPr>
          <w:rFonts w:ascii="仿宋_GB2312" w:eastAsia="仿宋_GB2312" w:hint="eastAsia"/>
          <w:color w:val="000000"/>
          <w:sz w:val="28"/>
          <w:szCs w:val="28"/>
        </w:rPr>
        <w:t>0</w:t>
      </w:r>
      <w:r w:rsidRPr="000F7B9D">
        <w:rPr>
          <w:rFonts w:ascii="仿宋_GB2312" w:eastAsia="仿宋_GB2312" w:hint="eastAsia"/>
          <w:color w:val="000000"/>
          <w:sz w:val="28"/>
          <w:szCs w:val="28"/>
        </w:rPr>
        <w:t>万元，占</w:t>
      </w:r>
      <w:r w:rsidR="00641F6E">
        <w:rPr>
          <w:rFonts w:ascii="仿宋_GB2312" w:eastAsia="仿宋_GB2312" w:hint="eastAsia"/>
          <w:color w:val="000000"/>
          <w:sz w:val="28"/>
          <w:szCs w:val="28"/>
        </w:rPr>
        <w:t>0</w:t>
      </w:r>
      <w:r w:rsidRPr="000F7B9D">
        <w:rPr>
          <w:rFonts w:ascii="仿宋_GB2312" w:eastAsia="仿宋_GB2312" w:hint="eastAsia"/>
          <w:color w:val="000000"/>
          <w:sz w:val="28"/>
          <w:szCs w:val="28"/>
        </w:rPr>
        <w:t>%；对附属单位补助支出</w:t>
      </w:r>
      <w:r w:rsidR="00641F6E">
        <w:rPr>
          <w:rFonts w:ascii="仿宋_GB2312" w:eastAsia="仿宋_GB2312" w:hint="eastAsia"/>
          <w:color w:val="000000"/>
          <w:sz w:val="28"/>
          <w:szCs w:val="28"/>
        </w:rPr>
        <w:t>0</w:t>
      </w:r>
      <w:r w:rsidRPr="000F7B9D">
        <w:rPr>
          <w:rFonts w:ascii="仿宋_GB2312" w:eastAsia="仿宋_GB2312" w:hint="eastAsia"/>
          <w:color w:val="000000"/>
          <w:sz w:val="28"/>
          <w:szCs w:val="28"/>
        </w:rPr>
        <w:t>万元，占</w:t>
      </w:r>
      <w:r w:rsidR="00641F6E">
        <w:rPr>
          <w:rFonts w:ascii="仿宋_GB2312" w:eastAsia="仿宋_GB2312" w:hint="eastAsia"/>
          <w:color w:val="000000"/>
          <w:sz w:val="28"/>
          <w:szCs w:val="28"/>
        </w:rPr>
        <w:t>0</w:t>
      </w:r>
      <w:r w:rsidRPr="000F7B9D">
        <w:rPr>
          <w:rFonts w:ascii="仿宋_GB2312" w:eastAsia="仿宋_GB2312" w:hint="eastAsia"/>
          <w:color w:val="000000"/>
          <w:sz w:val="28"/>
          <w:szCs w:val="28"/>
        </w:rPr>
        <w:t>%；上缴上级支出</w:t>
      </w:r>
      <w:r w:rsidR="00641F6E">
        <w:rPr>
          <w:rFonts w:ascii="仿宋_GB2312" w:eastAsia="仿宋_GB2312" w:hint="eastAsia"/>
          <w:color w:val="000000"/>
          <w:sz w:val="28"/>
          <w:szCs w:val="28"/>
        </w:rPr>
        <w:t>0</w:t>
      </w:r>
      <w:r w:rsidRPr="000F7B9D">
        <w:rPr>
          <w:rFonts w:ascii="仿宋_GB2312" w:eastAsia="仿宋_GB2312" w:hint="eastAsia"/>
          <w:color w:val="000000"/>
          <w:sz w:val="28"/>
          <w:szCs w:val="28"/>
        </w:rPr>
        <w:t>万元，占</w:t>
      </w:r>
      <w:r w:rsidR="00641F6E">
        <w:rPr>
          <w:rFonts w:ascii="仿宋_GB2312" w:eastAsia="仿宋_GB2312" w:hint="eastAsia"/>
          <w:color w:val="000000"/>
          <w:sz w:val="28"/>
          <w:szCs w:val="28"/>
        </w:rPr>
        <w:t>0</w:t>
      </w:r>
      <w:r w:rsidRPr="000F7B9D">
        <w:rPr>
          <w:rFonts w:ascii="仿宋_GB2312" w:eastAsia="仿宋_GB2312" w:hint="eastAsia"/>
          <w:color w:val="000000"/>
          <w:sz w:val="28"/>
          <w:szCs w:val="28"/>
        </w:rPr>
        <w:t>%。</w:t>
      </w:r>
    </w:p>
    <w:p w:rsidR="00A0020E" w:rsidRPr="000F7B9D" w:rsidRDefault="00FF7AD3" w:rsidP="000F7B9D">
      <w:pPr>
        <w:spacing w:line="560" w:lineRule="exact"/>
        <w:ind w:firstLineChars="200" w:firstLine="560"/>
        <w:rPr>
          <w:rFonts w:ascii="仿宋_GB2312" w:eastAsia="仿宋_GB2312"/>
          <w:color w:val="000000"/>
          <w:sz w:val="28"/>
          <w:szCs w:val="28"/>
        </w:rPr>
      </w:pPr>
      <w:r w:rsidRPr="000F7B9D">
        <w:rPr>
          <w:rFonts w:ascii="仿宋_GB2312" w:eastAsia="仿宋_GB2312" w:hint="eastAsia"/>
          <w:color w:val="000000"/>
          <w:sz w:val="28"/>
          <w:szCs w:val="28"/>
        </w:rPr>
        <w:t>结转下年</w:t>
      </w:r>
      <w:r w:rsidR="00641F6E">
        <w:rPr>
          <w:rFonts w:ascii="仿宋_GB2312" w:eastAsia="仿宋_GB2312" w:hint="eastAsia"/>
          <w:color w:val="000000"/>
          <w:sz w:val="28"/>
          <w:szCs w:val="28"/>
        </w:rPr>
        <w:t>0</w:t>
      </w:r>
      <w:r w:rsidRPr="000F7B9D">
        <w:rPr>
          <w:rFonts w:ascii="仿宋_GB2312" w:eastAsia="仿宋_GB2312" w:hint="eastAsia"/>
          <w:color w:val="000000"/>
          <w:sz w:val="28"/>
          <w:szCs w:val="28"/>
        </w:rPr>
        <w:t>万元。</w:t>
      </w:r>
    </w:p>
    <w:p w:rsidR="00A0020E" w:rsidRPr="000F7B9D" w:rsidRDefault="00FF7AD3" w:rsidP="000F7B9D">
      <w:pPr>
        <w:spacing w:line="560" w:lineRule="exact"/>
        <w:ind w:firstLineChars="200" w:firstLine="562"/>
        <w:rPr>
          <w:rFonts w:ascii="仿宋_GB2312" w:eastAsia="仿宋_GB2312" w:hAnsi="楷体_GB2312" w:cs="楷体_GB2312"/>
          <w:b/>
          <w:bCs/>
          <w:color w:val="000000"/>
          <w:sz w:val="28"/>
          <w:szCs w:val="28"/>
        </w:rPr>
      </w:pPr>
      <w:r w:rsidRPr="000F7B9D">
        <w:rPr>
          <w:rFonts w:ascii="仿宋_GB2312" w:eastAsia="仿宋_GB2312" w:hAnsi="楷体_GB2312" w:cs="楷体_GB2312" w:hint="eastAsia"/>
          <w:b/>
          <w:bCs/>
          <w:color w:val="000000"/>
          <w:sz w:val="28"/>
          <w:szCs w:val="28"/>
        </w:rPr>
        <w:t>（四）关于</w:t>
      </w:r>
      <w:r w:rsidR="00641F6E" w:rsidRPr="00FB6BB3">
        <w:rPr>
          <w:rFonts w:ascii="仿宋_GB2312" w:eastAsia="仿宋_GB2312" w:hint="eastAsia"/>
          <w:b/>
          <w:bCs/>
          <w:color w:val="000000"/>
          <w:sz w:val="28"/>
          <w:szCs w:val="28"/>
        </w:rPr>
        <w:t>杭州市富阳区人民检察院</w:t>
      </w:r>
      <w:r w:rsidR="00E33807">
        <w:rPr>
          <w:rFonts w:ascii="仿宋_GB2312" w:eastAsia="仿宋_GB2312" w:hAnsi="楷体_GB2312" w:cs="楷体_GB2312" w:hint="eastAsia"/>
          <w:b/>
          <w:bCs/>
          <w:color w:val="000000"/>
          <w:sz w:val="28"/>
          <w:szCs w:val="28"/>
        </w:rPr>
        <w:t>2020</w:t>
      </w:r>
      <w:r w:rsidRPr="000F7B9D">
        <w:rPr>
          <w:rFonts w:ascii="仿宋_GB2312" w:eastAsia="仿宋_GB2312" w:hAnsi="楷体_GB2312" w:cs="楷体_GB2312" w:hint="eastAsia"/>
          <w:b/>
          <w:bCs/>
          <w:color w:val="000000"/>
          <w:sz w:val="28"/>
          <w:szCs w:val="28"/>
        </w:rPr>
        <w:t>年财政拨款收支预算情况的总体说明</w:t>
      </w:r>
    </w:p>
    <w:p w:rsidR="00A0020E" w:rsidRPr="000F7B9D" w:rsidRDefault="00641F6E" w:rsidP="000F7B9D">
      <w:pPr>
        <w:spacing w:line="560" w:lineRule="exact"/>
        <w:ind w:firstLineChars="200" w:firstLine="560"/>
        <w:rPr>
          <w:rFonts w:ascii="仿宋_GB2312" w:eastAsia="仿宋_GB2312"/>
          <w:color w:val="000000"/>
          <w:sz w:val="28"/>
          <w:szCs w:val="28"/>
        </w:rPr>
      </w:pPr>
      <w:r w:rsidRPr="002702E6">
        <w:rPr>
          <w:rFonts w:ascii="仿宋_GB2312" w:eastAsia="仿宋_GB2312" w:hint="eastAsia"/>
          <w:color w:val="000000"/>
          <w:sz w:val="28"/>
          <w:szCs w:val="28"/>
        </w:rPr>
        <w:t>杭州市富阳区人民检察院</w:t>
      </w:r>
      <w:r w:rsidR="00E33807">
        <w:rPr>
          <w:rFonts w:ascii="仿宋_GB2312" w:eastAsia="仿宋_GB2312" w:hint="eastAsia"/>
          <w:color w:val="000000"/>
          <w:sz w:val="28"/>
          <w:szCs w:val="28"/>
        </w:rPr>
        <w:t>2020</w:t>
      </w:r>
      <w:r w:rsidR="00FF7AD3" w:rsidRPr="000F7B9D">
        <w:rPr>
          <w:rFonts w:ascii="仿宋_GB2312" w:eastAsia="仿宋_GB2312" w:hint="eastAsia"/>
          <w:color w:val="000000"/>
          <w:sz w:val="28"/>
          <w:szCs w:val="28"/>
        </w:rPr>
        <w:t>年财政拨款收支总预算</w:t>
      </w:r>
      <w:r>
        <w:rPr>
          <w:rFonts w:ascii="仿宋_GB2312" w:eastAsia="仿宋_GB2312" w:hint="eastAsia"/>
          <w:color w:val="000000"/>
          <w:sz w:val="28"/>
          <w:szCs w:val="28"/>
        </w:rPr>
        <w:t>6521.26</w:t>
      </w:r>
      <w:r w:rsidR="00FF7AD3" w:rsidRPr="000F7B9D">
        <w:rPr>
          <w:rFonts w:ascii="仿宋_GB2312" w:eastAsia="仿宋_GB2312" w:hint="eastAsia"/>
          <w:color w:val="000000"/>
          <w:sz w:val="28"/>
          <w:szCs w:val="28"/>
        </w:rPr>
        <w:t>万元。收入包括：一般公共预算</w:t>
      </w:r>
      <w:r>
        <w:rPr>
          <w:rFonts w:ascii="仿宋_GB2312" w:eastAsia="仿宋_GB2312" w:hint="eastAsia"/>
          <w:color w:val="000000"/>
          <w:sz w:val="28"/>
          <w:szCs w:val="28"/>
        </w:rPr>
        <w:t>3260.63</w:t>
      </w:r>
      <w:r w:rsidR="00FF7AD3" w:rsidRPr="000F7B9D">
        <w:rPr>
          <w:rFonts w:ascii="仿宋_GB2312" w:eastAsia="仿宋_GB2312" w:hint="eastAsia"/>
          <w:color w:val="000000"/>
          <w:sz w:val="28"/>
          <w:szCs w:val="28"/>
        </w:rPr>
        <w:t>万元、政府性基金</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万元、国有资本经营预算</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万元；支出包括：一般公共服务支出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万元、国防支出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万元、公共安全支出</w:t>
      </w:r>
      <w:r>
        <w:rPr>
          <w:rFonts w:ascii="仿宋_GB2312" w:eastAsia="仿宋_GB2312" w:hint="eastAsia"/>
          <w:color w:val="000000"/>
          <w:sz w:val="28"/>
          <w:szCs w:val="28"/>
        </w:rPr>
        <w:t>2810.55</w:t>
      </w:r>
      <w:r w:rsidR="00FF7AD3" w:rsidRPr="000F7B9D">
        <w:rPr>
          <w:rFonts w:ascii="仿宋_GB2312" w:eastAsia="仿宋_GB2312" w:hint="eastAsia"/>
          <w:color w:val="000000"/>
          <w:sz w:val="28"/>
          <w:szCs w:val="28"/>
        </w:rPr>
        <w:t>万元、教育支出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万元、科学技术支出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万元、文化旅游体育与传媒支出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万元、社会保障和就业支出</w:t>
      </w:r>
      <w:r>
        <w:rPr>
          <w:rFonts w:ascii="仿宋_GB2312" w:eastAsia="仿宋_GB2312" w:hint="eastAsia"/>
          <w:color w:val="000000"/>
          <w:sz w:val="28"/>
          <w:szCs w:val="28"/>
        </w:rPr>
        <w:t>183.18</w:t>
      </w:r>
      <w:r w:rsidR="00FF7AD3" w:rsidRPr="000F7B9D">
        <w:rPr>
          <w:rFonts w:ascii="仿宋_GB2312" w:eastAsia="仿宋_GB2312" w:hint="eastAsia"/>
          <w:color w:val="000000"/>
          <w:sz w:val="28"/>
          <w:szCs w:val="28"/>
        </w:rPr>
        <w:t>万元、卫生健康支出</w:t>
      </w:r>
      <w:r>
        <w:rPr>
          <w:rFonts w:ascii="仿宋_GB2312" w:eastAsia="仿宋_GB2312" w:hint="eastAsia"/>
          <w:color w:val="000000"/>
          <w:sz w:val="28"/>
          <w:szCs w:val="28"/>
        </w:rPr>
        <w:t>76.90</w:t>
      </w:r>
      <w:r w:rsidR="00FF7AD3" w:rsidRPr="000F7B9D">
        <w:rPr>
          <w:rFonts w:ascii="仿宋_GB2312" w:eastAsia="仿宋_GB2312" w:hint="eastAsia"/>
          <w:color w:val="000000"/>
          <w:sz w:val="28"/>
          <w:szCs w:val="28"/>
        </w:rPr>
        <w:t>万元、节能环保支出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万元、城乡社区支出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万元、农林水支出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万元、交通运输支出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万元、资源勘探工业信息等支出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万元、商业服务业等支出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万元、金融支出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万元、援助其他地区支出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万元、自然资源海洋气象等支出</w:t>
      </w:r>
      <w:r>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万元、住房保障支出</w:t>
      </w:r>
      <w:r w:rsidR="00004121">
        <w:rPr>
          <w:rFonts w:ascii="仿宋_GB2312" w:eastAsia="仿宋_GB2312" w:hint="eastAsia"/>
          <w:color w:val="000000"/>
          <w:sz w:val="28"/>
          <w:szCs w:val="28"/>
        </w:rPr>
        <w:t>190.00</w:t>
      </w:r>
      <w:r w:rsidR="00FF7AD3" w:rsidRPr="000F7B9D">
        <w:rPr>
          <w:rFonts w:ascii="仿宋_GB2312" w:eastAsia="仿宋_GB2312" w:hint="eastAsia"/>
          <w:color w:val="000000"/>
          <w:sz w:val="28"/>
          <w:szCs w:val="28"/>
        </w:rPr>
        <w:t>万元、粮油物资储备支出</w:t>
      </w:r>
      <w:r w:rsidR="00004121">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万元、灾害防治及应急管理支出</w:t>
      </w:r>
      <w:r w:rsidR="00004121">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万元、其他支出</w:t>
      </w:r>
      <w:r w:rsidR="00004121">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万元、债务付息支出</w:t>
      </w:r>
      <w:r w:rsidR="00004121">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万元、债务发行费用支出</w:t>
      </w:r>
      <w:r w:rsidR="00004121">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w:t>
      </w:r>
    </w:p>
    <w:p w:rsidR="00A0020E" w:rsidRPr="000F7B9D" w:rsidRDefault="00FF7AD3" w:rsidP="000F7B9D">
      <w:pPr>
        <w:numPr>
          <w:ilvl w:val="0"/>
          <w:numId w:val="1"/>
        </w:numPr>
        <w:spacing w:line="560" w:lineRule="exact"/>
        <w:ind w:firstLineChars="200" w:firstLine="562"/>
        <w:rPr>
          <w:rFonts w:ascii="仿宋_GB2312" w:eastAsia="仿宋_GB2312" w:hAnsi="楷体_GB2312" w:cs="楷体_GB2312"/>
          <w:b/>
          <w:bCs/>
          <w:color w:val="000000"/>
          <w:sz w:val="28"/>
          <w:szCs w:val="28"/>
        </w:rPr>
      </w:pPr>
      <w:r w:rsidRPr="000F7B9D">
        <w:rPr>
          <w:rFonts w:ascii="仿宋_GB2312" w:eastAsia="仿宋_GB2312" w:hAnsi="楷体_GB2312" w:cs="楷体_GB2312" w:hint="eastAsia"/>
          <w:b/>
          <w:bCs/>
          <w:color w:val="000000"/>
          <w:sz w:val="28"/>
          <w:szCs w:val="28"/>
        </w:rPr>
        <w:t>关于</w:t>
      </w:r>
      <w:r w:rsidR="00004121" w:rsidRPr="00FB6BB3">
        <w:rPr>
          <w:rFonts w:ascii="仿宋_GB2312" w:eastAsia="仿宋_GB2312" w:hint="eastAsia"/>
          <w:b/>
          <w:bCs/>
          <w:color w:val="000000"/>
          <w:sz w:val="28"/>
          <w:szCs w:val="28"/>
        </w:rPr>
        <w:t>杭州市富阳区人民检察院</w:t>
      </w:r>
      <w:r w:rsidR="00E33807">
        <w:rPr>
          <w:rFonts w:ascii="仿宋_GB2312" w:eastAsia="仿宋_GB2312" w:hAnsi="楷体_GB2312" w:cs="楷体_GB2312" w:hint="eastAsia"/>
          <w:b/>
          <w:bCs/>
          <w:color w:val="000000"/>
          <w:sz w:val="28"/>
          <w:szCs w:val="28"/>
        </w:rPr>
        <w:t>2020</w:t>
      </w:r>
      <w:r w:rsidRPr="000F7B9D">
        <w:rPr>
          <w:rFonts w:ascii="仿宋_GB2312" w:eastAsia="仿宋_GB2312" w:hAnsi="楷体_GB2312" w:cs="楷体_GB2312" w:hint="eastAsia"/>
          <w:b/>
          <w:bCs/>
          <w:color w:val="000000"/>
          <w:sz w:val="28"/>
          <w:szCs w:val="28"/>
        </w:rPr>
        <w:t>年一般公共预算当年拨款情况说明</w:t>
      </w:r>
    </w:p>
    <w:p w:rsidR="00A0020E" w:rsidRPr="000F7B9D" w:rsidRDefault="00FF7AD3" w:rsidP="000F7B9D">
      <w:pPr>
        <w:spacing w:line="560" w:lineRule="exact"/>
        <w:ind w:firstLineChars="200" w:firstLine="560"/>
        <w:rPr>
          <w:rFonts w:ascii="仿宋_GB2312" w:eastAsia="仿宋_GB2312" w:hAnsi="仿宋_GB2312" w:cs="仿宋_GB2312"/>
          <w:color w:val="000000"/>
          <w:sz w:val="28"/>
          <w:szCs w:val="28"/>
        </w:rPr>
      </w:pPr>
      <w:r w:rsidRPr="000F7B9D">
        <w:rPr>
          <w:rFonts w:ascii="仿宋_GB2312" w:eastAsia="仿宋_GB2312" w:hAnsi="仿宋_GB2312" w:cs="仿宋_GB2312" w:hint="eastAsia"/>
          <w:color w:val="000000"/>
          <w:sz w:val="28"/>
          <w:szCs w:val="28"/>
        </w:rPr>
        <w:lastRenderedPageBreak/>
        <w:t>1.一般公共预算当年拨款规模变化情况。</w:t>
      </w:r>
    </w:p>
    <w:p w:rsidR="00004121" w:rsidRDefault="00004121" w:rsidP="000F7B9D">
      <w:pPr>
        <w:spacing w:line="560" w:lineRule="exact"/>
        <w:ind w:firstLineChars="200" w:firstLine="560"/>
        <w:rPr>
          <w:rFonts w:ascii="仿宋_GB2312" w:eastAsia="仿宋_GB2312" w:hint="eastAsia"/>
          <w:color w:val="000000"/>
          <w:sz w:val="28"/>
          <w:szCs w:val="28"/>
        </w:rPr>
      </w:pPr>
      <w:r w:rsidRPr="002702E6">
        <w:rPr>
          <w:rFonts w:ascii="仿宋_GB2312" w:eastAsia="仿宋_GB2312" w:hint="eastAsia"/>
          <w:color w:val="000000"/>
          <w:sz w:val="28"/>
          <w:szCs w:val="28"/>
        </w:rPr>
        <w:t>杭州市富阳区人民检察院</w:t>
      </w:r>
      <w:r w:rsidR="00E33807">
        <w:rPr>
          <w:rFonts w:ascii="仿宋_GB2312" w:eastAsia="仿宋_GB2312" w:hAnsi="仿宋_GB2312" w:cs="仿宋_GB2312" w:hint="eastAsia"/>
          <w:color w:val="000000"/>
          <w:sz w:val="28"/>
          <w:szCs w:val="28"/>
        </w:rPr>
        <w:t>2020</w:t>
      </w:r>
      <w:r w:rsidR="00FF7AD3" w:rsidRPr="000F7B9D">
        <w:rPr>
          <w:rFonts w:ascii="仿宋_GB2312" w:eastAsia="仿宋_GB2312" w:hAnsi="仿宋_GB2312" w:cs="仿宋_GB2312" w:hint="eastAsia"/>
          <w:color w:val="000000"/>
          <w:sz w:val="28"/>
          <w:szCs w:val="28"/>
        </w:rPr>
        <w:t>年一般公共预算当年拨款</w:t>
      </w:r>
      <w:r>
        <w:rPr>
          <w:rFonts w:ascii="仿宋_GB2312" w:eastAsia="仿宋_GB2312" w:hAnsi="仿宋_GB2312" w:cs="仿宋_GB2312" w:hint="eastAsia"/>
          <w:color w:val="000000"/>
          <w:sz w:val="28"/>
          <w:szCs w:val="28"/>
        </w:rPr>
        <w:t>3260.63</w:t>
      </w:r>
      <w:r w:rsidR="00FF7AD3" w:rsidRPr="000F7B9D">
        <w:rPr>
          <w:rFonts w:ascii="仿宋_GB2312" w:eastAsia="仿宋_GB2312" w:hAnsi="仿宋_GB2312" w:cs="仿宋_GB2312" w:hint="eastAsia"/>
          <w:color w:val="000000"/>
          <w:sz w:val="28"/>
          <w:szCs w:val="28"/>
        </w:rPr>
        <w:t>万元，比上年执行数</w:t>
      </w:r>
      <w:r w:rsidRPr="002702E6">
        <w:rPr>
          <w:rFonts w:ascii="仿宋_GB2312" w:eastAsia="仿宋_GB2312" w:hint="eastAsia"/>
          <w:color w:val="000000"/>
          <w:sz w:val="28"/>
          <w:szCs w:val="28"/>
        </w:rPr>
        <w:t>减少</w:t>
      </w:r>
      <w:r w:rsidRPr="00C714EE">
        <w:rPr>
          <w:rFonts w:ascii="仿宋_GB2312" w:eastAsia="仿宋_GB2312" w:hint="eastAsia"/>
          <w:color w:val="000000"/>
          <w:sz w:val="28"/>
          <w:szCs w:val="28"/>
        </w:rPr>
        <w:t>188.23万元，减少5.46</w:t>
      </w:r>
      <w:r w:rsidRPr="00C714EE">
        <w:rPr>
          <w:rFonts w:ascii="仿宋_GB2312" w:eastAsia="仿宋_GB2312"/>
          <w:color w:val="000000"/>
          <w:sz w:val="28"/>
          <w:szCs w:val="28"/>
        </w:rPr>
        <w:t>%</w:t>
      </w:r>
      <w:r w:rsidRPr="00C714EE">
        <w:rPr>
          <w:rFonts w:ascii="仿宋_GB2312" w:eastAsia="仿宋_GB2312" w:hint="eastAsia"/>
          <w:color w:val="000000"/>
          <w:sz w:val="28"/>
          <w:szCs w:val="28"/>
        </w:rPr>
        <w:t>，主要是由于工资福利、社会保险、住房公积金、公用经费、部门项目经费预算调整等原因</w:t>
      </w:r>
      <w:r>
        <w:rPr>
          <w:rFonts w:ascii="仿宋_GB2312" w:eastAsia="仿宋_GB2312" w:hint="eastAsia"/>
          <w:color w:val="000000"/>
          <w:sz w:val="28"/>
          <w:szCs w:val="28"/>
        </w:rPr>
        <w:t>。</w:t>
      </w:r>
    </w:p>
    <w:p w:rsidR="00A0020E" w:rsidRPr="000F7B9D" w:rsidRDefault="00FF7AD3" w:rsidP="000F7B9D">
      <w:pPr>
        <w:spacing w:line="560" w:lineRule="exact"/>
        <w:ind w:firstLineChars="200" w:firstLine="560"/>
        <w:rPr>
          <w:rFonts w:ascii="仿宋_GB2312" w:eastAsia="仿宋_GB2312" w:hAnsi="仿宋_GB2312" w:cs="仿宋_GB2312"/>
          <w:color w:val="000000"/>
          <w:sz w:val="28"/>
          <w:szCs w:val="28"/>
        </w:rPr>
      </w:pPr>
      <w:r w:rsidRPr="000F7B9D">
        <w:rPr>
          <w:rFonts w:ascii="仿宋_GB2312" w:eastAsia="仿宋_GB2312" w:hAnsi="仿宋_GB2312" w:cs="仿宋_GB2312" w:hint="eastAsia"/>
          <w:color w:val="000000"/>
          <w:sz w:val="28"/>
          <w:szCs w:val="28"/>
        </w:rPr>
        <w:t>2.一般公共预算当年拨款结构情况。</w:t>
      </w:r>
    </w:p>
    <w:p w:rsidR="00A0020E" w:rsidRPr="000F7B9D" w:rsidRDefault="00FF7AD3" w:rsidP="000F7B9D">
      <w:pPr>
        <w:spacing w:line="560" w:lineRule="exact"/>
        <w:ind w:firstLineChars="200" w:firstLine="560"/>
        <w:rPr>
          <w:rFonts w:ascii="仿宋_GB2312" w:eastAsia="仿宋_GB2312" w:hAnsi="仿宋_GB2312" w:cs="仿宋_GB2312"/>
          <w:b/>
          <w:color w:val="000000"/>
          <w:sz w:val="28"/>
          <w:szCs w:val="28"/>
        </w:rPr>
      </w:pPr>
      <w:r w:rsidRPr="000F7B9D">
        <w:rPr>
          <w:rFonts w:ascii="仿宋_GB2312" w:eastAsia="仿宋_GB2312" w:hAnsi="仿宋_GB2312" w:cs="仿宋_GB2312" w:hint="eastAsia"/>
          <w:color w:val="000000"/>
          <w:sz w:val="28"/>
          <w:szCs w:val="28"/>
        </w:rPr>
        <w:t>一般公共服务（类）支出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%；国防（类）支出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%；公共安全（类）支出</w:t>
      </w:r>
      <w:r w:rsidR="00004121">
        <w:rPr>
          <w:rFonts w:ascii="仿宋_GB2312" w:eastAsia="仿宋_GB2312" w:hAnsi="仿宋_GB2312" w:cs="仿宋_GB2312" w:hint="eastAsia"/>
          <w:color w:val="000000"/>
          <w:sz w:val="28"/>
          <w:szCs w:val="28"/>
        </w:rPr>
        <w:t>2810.55</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86.20</w:t>
      </w:r>
      <w:r w:rsidRPr="000F7B9D">
        <w:rPr>
          <w:rFonts w:ascii="仿宋_GB2312" w:eastAsia="仿宋_GB2312" w:hAnsi="仿宋_GB2312" w:cs="仿宋_GB2312" w:hint="eastAsia"/>
          <w:color w:val="000000"/>
          <w:sz w:val="28"/>
          <w:szCs w:val="28"/>
        </w:rPr>
        <w:t>%；教育（类）支出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%；科学技术（类）支出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%；文化旅游体育与传媒（类）支出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%；社会保障和就业（类）支出</w:t>
      </w:r>
      <w:r w:rsidR="00004121">
        <w:rPr>
          <w:rFonts w:ascii="仿宋_GB2312" w:eastAsia="仿宋_GB2312" w:hAnsi="仿宋_GB2312" w:cs="仿宋_GB2312" w:hint="eastAsia"/>
          <w:color w:val="000000"/>
          <w:sz w:val="28"/>
          <w:szCs w:val="28"/>
        </w:rPr>
        <w:t>183.18</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5.62</w:t>
      </w:r>
      <w:r w:rsidRPr="000F7B9D">
        <w:rPr>
          <w:rFonts w:ascii="仿宋_GB2312" w:eastAsia="仿宋_GB2312" w:hAnsi="仿宋_GB2312" w:cs="仿宋_GB2312" w:hint="eastAsia"/>
          <w:color w:val="000000"/>
          <w:sz w:val="28"/>
          <w:szCs w:val="28"/>
        </w:rPr>
        <w:t>%；卫生健康（类）支出</w:t>
      </w:r>
      <w:r w:rsidR="00004121">
        <w:rPr>
          <w:rFonts w:ascii="仿宋_GB2312" w:eastAsia="仿宋_GB2312" w:hAnsi="仿宋_GB2312" w:cs="仿宋_GB2312" w:hint="eastAsia"/>
          <w:color w:val="000000"/>
          <w:sz w:val="28"/>
          <w:szCs w:val="28"/>
        </w:rPr>
        <w:t>76.90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2.36</w:t>
      </w:r>
      <w:r w:rsidRPr="000F7B9D">
        <w:rPr>
          <w:rFonts w:ascii="仿宋_GB2312" w:eastAsia="仿宋_GB2312" w:hAnsi="仿宋_GB2312" w:cs="仿宋_GB2312" w:hint="eastAsia"/>
          <w:color w:val="000000"/>
          <w:sz w:val="28"/>
          <w:szCs w:val="28"/>
        </w:rPr>
        <w:t>%；节能环保（类）支出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%；城乡社区（类）支出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%；农林水（类）支出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%；交通运输（类）支出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%；资源勘探工业信息等（类）支出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%；商业服务业等（类）支出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%；金融（类）支出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%；援助其他地区（类）支出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%；自然资源海洋气象等（类）支出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%；住房保障（类）支出</w:t>
      </w:r>
      <w:r w:rsidR="00004121">
        <w:rPr>
          <w:rFonts w:ascii="仿宋_GB2312" w:eastAsia="仿宋_GB2312" w:hAnsi="仿宋_GB2312" w:cs="仿宋_GB2312" w:hint="eastAsia"/>
          <w:color w:val="000000"/>
          <w:sz w:val="28"/>
          <w:szCs w:val="28"/>
        </w:rPr>
        <w:t>190.00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5.82</w:t>
      </w:r>
      <w:r w:rsidRPr="000F7B9D">
        <w:rPr>
          <w:rFonts w:ascii="仿宋_GB2312" w:eastAsia="仿宋_GB2312" w:hAnsi="仿宋_GB2312" w:cs="仿宋_GB2312" w:hint="eastAsia"/>
          <w:color w:val="000000"/>
          <w:sz w:val="28"/>
          <w:szCs w:val="28"/>
        </w:rPr>
        <w:t>%；粮油物资储备（类）支出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%；灾害防治及应急管理（类）支出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%；其他（类）支出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%；债务付息（类）支出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%；债务发行费用（类）支出</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万元，占</w:t>
      </w:r>
      <w:r w:rsidR="00004121">
        <w:rPr>
          <w:rFonts w:ascii="仿宋_GB2312" w:eastAsia="仿宋_GB2312" w:hAnsi="仿宋_GB2312" w:cs="仿宋_GB2312" w:hint="eastAsia"/>
          <w:color w:val="000000"/>
          <w:sz w:val="28"/>
          <w:szCs w:val="28"/>
        </w:rPr>
        <w:t>0</w:t>
      </w:r>
      <w:r w:rsidRPr="000F7B9D">
        <w:rPr>
          <w:rFonts w:ascii="仿宋_GB2312" w:eastAsia="仿宋_GB2312" w:hAnsi="仿宋_GB2312" w:cs="仿宋_GB2312" w:hint="eastAsia"/>
          <w:color w:val="000000"/>
          <w:sz w:val="28"/>
          <w:szCs w:val="28"/>
        </w:rPr>
        <w:t>%。</w:t>
      </w:r>
    </w:p>
    <w:p w:rsidR="00A0020E" w:rsidRPr="000F7B9D" w:rsidRDefault="00FF7AD3" w:rsidP="000F7B9D">
      <w:pPr>
        <w:spacing w:line="560" w:lineRule="exact"/>
        <w:ind w:firstLineChars="200" w:firstLine="560"/>
        <w:rPr>
          <w:rFonts w:ascii="仿宋_GB2312" w:eastAsia="仿宋_GB2312" w:hAnsi="仿宋_GB2312" w:cs="仿宋_GB2312"/>
          <w:color w:val="000000"/>
          <w:sz w:val="28"/>
          <w:szCs w:val="28"/>
        </w:rPr>
      </w:pPr>
      <w:r w:rsidRPr="000F7B9D">
        <w:rPr>
          <w:rFonts w:ascii="仿宋_GB2312" w:eastAsia="仿宋_GB2312" w:hAnsi="仿宋_GB2312" w:cs="仿宋_GB2312" w:hint="eastAsia"/>
          <w:color w:val="000000"/>
          <w:sz w:val="28"/>
          <w:szCs w:val="28"/>
        </w:rPr>
        <w:t xml:space="preserve">  3.一般公共预算当年拨款具体使用情况。</w:t>
      </w:r>
    </w:p>
    <w:p w:rsidR="00C762E5" w:rsidRDefault="00C762E5" w:rsidP="00C762E5">
      <w:pPr>
        <w:spacing w:line="560" w:lineRule="exact"/>
        <w:ind w:firstLineChars="200" w:firstLine="560"/>
        <w:rPr>
          <w:rFonts w:ascii="仿宋_GB2312" w:eastAsia="仿宋_GB2312"/>
          <w:color w:val="000000"/>
          <w:sz w:val="28"/>
          <w:szCs w:val="28"/>
        </w:rPr>
      </w:pPr>
      <w:r w:rsidRPr="00D37AA9">
        <w:rPr>
          <w:rFonts w:ascii="仿宋_GB2312" w:eastAsia="仿宋_GB2312" w:hint="eastAsia"/>
          <w:bCs/>
          <w:color w:val="000000"/>
          <w:sz w:val="28"/>
          <w:szCs w:val="28"/>
        </w:rPr>
        <w:t>（1）公共安全支出（类）检察（款）行政运行（项）</w:t>
      </w:r>
      <w:r>
        <w:rPr>
          <w:rFonts w:ascii="仿宋_GB2312" w:eastAsia="仿宋_GB2312" w:hint="eastAsia"/>
          <w:bCs/>
          <w:color w:val="000000"/>
          <w:sz w:val="28"/>
          <w:szCs w:val="28"/>
        </w:rPr>
        <w:t>2617.55</w:t>
      </w:r>
      <w:r w:rsidRPr="00D37AA9">
        <w:rPr>
          <w:rFonts w:ascii="仿宋_GB2312" w:eastAsia="仿宋_GB2312" w:hint="eastAsia"/>
          <w:bCs/>
          <w:color w:val="000000"/>
          <w:sz w:val="28"/>
          <w:szCs w:val="28"/>
        </w:rPr>
        <w:t>万元，</w:t>
      </w:r>
      <w:r>
        <w:rPr>
          <w:rFonts w:ascii="仿宋_GB2312" w:eastAsia="仿宋_GB2312" w:hint="eastAsia"/>
          <w:bCs/>
          <w:color w:val="000000"/>
          <w:sz w:val="28"/>
          <w:szCs w:val="28"/>
        </w:rPr>
        <w:t>主要用于</w:t>
      </w:r>
      <w:r w:rsidRPr="000F7B9D">
        <w:rPr>
          <w:rFonts w:ascii="仿宋_GB2312" w:eastAsia="仿宋_GB2312" w:hint="eastAsia"/>
          <w:color w:val="000000"/>
          <w:sz w:val="28"/>
          <w:szCs w:val="28"/>
        </w:rPr>
        <w:t>基本工资、津贴补贴、奖金、绩效工资、机关事业单位基本养老保险缴费、职业年金缴费、职工基本医疗保险缴费、其他</w:t>
      </w:r>
      <w:r w:rsidRPr="000F7B9D">
        <w:rPr>
          <w:rFonts w:ascii="仿宋_GB2312" w:eastAsia="仿宋_GB2312" w:hint="eastAsia"/>
          <w:color w:val="000000"/>
          <w:sz w:val="28"/>
          <w:szCs w:val="28"/>
        </w:rPr>
        <w:lastRenderedPageBreak/>
        <w:t>社会保障缴费、住房公积金、</w:t>
      </w:r>
      <w:r>
        <w:rPr>
          <w:rFonts w:ascii="仿宋_GB2312" w:eastAsia="仿宋_GB2312" w:hint="eastAsia"/>
          <w:color w:val="000000"/>
          <w:sz w:val="28"/>
          <w:szCs w:val="28"/>
        </w:rPr>
        <w:t>住房公积金补贴、</w:t>
      </w:r>
      <w:r w:rsidRPr="000F7B9D">
        <w:rPr>
          <w:rFonts w:ascii="仿宋_GB2312" w:eastAsia="仿宋_GB2312" w:hint="eastAsia"/>
          <w:color w:val="000000"/>
          <w:sz w:val="28"/>
          <w:szCs w:val="28"/>
        </w:rPr>
        <w:t>其他工资福利支出、退休费、生活补助、医疗费补助、奖励金、其他对个人和家庭的补助</w:t>
      </w:r>
      <w:r>
        <w:rPr>
          <w:rFonts w:ascii="仿宋_GB2312" w:eastAsia="仿宋_GB2312" w:hint="eastAsia"/>
          <w:color w:val="000000"/>
          <w:sz w:val="28"/>
          <w:szCs w:val="28"/>
        </w:rPr>
        <w:t>、</w:t>
      </w:r>
      <w:r w:rsidRPr="000F7B9D">
        <w:rPr>
          <w:rFonts w:ascii="仿宋_GB2312" w:eastAsia="仿宋_GB2312" w:hint="eastAsia"/>
          <w:color w:val="000000"/>
          <w:sz w:val="28"/>
          <w:szCs w:val="28"/>
        </w:rPr>
        <w:t>办公费、印刷费、咨询费、手续费、水费、电费、邮电费、物业管理费、差旅费、维修（护）费、租赁费、培训费、公务接待费、专用材料费、被装购置费、专用燃料费、劳务费、</w:t>
      </w:r>
      <w:r>
        <w:rPr>
          <w:rFonts w:ascii="仿宋_GB2312" w:eastAsia="仿宋_GB2312" w:hint="eastAsia"/>
          <w:color w:val="000000"/>
          <w:sz w:val="28"/>
          <w:szCs w:val="28"/>
        </w:rPr>
        <w:t>委托业务费、工会经费、福利费、公务用车运行维护费、其他交通费用</w:t>
      </w:r>
      <w:r w:rsidRPr="000F7B9D">
        <w:rPr>
          <w:rFonts w:ascii="仿宋_GB2312" w:eastAsia="仿宋_GB2312" w:hint="eastAsia"/>
          <w:color w:val="000000"/>
          <w:sz w:val="28"/>
          <w:szCs w:val="28"/>
        </w:rPr>
        <w:t>、其他商品和服务支出、办公设备购置。</w:t>
      </w:r>
    </w:p>
    <w:p w:rsidR="00C762E5" w:rsidRPr="00144B5F" w:rsidRDefault="00C762E5" w:rsidP="00C762E5">
      <w:pPr>
        <w:spacing w:line="560" w:lineRule="exact"/>
        <w:ind w:firstLineChars="200" w:firstLine="560"/>
        <w:rPr>
          <w:rFonts w:ascii="仿宋_GB2312" w:eastAsia="仿宋_GB2312"/>
          <w:color w:val="000000"/>
          <w:sz w:val="28"/>
          <w:szCs w:val="28"/>
        </w:rPr>
      </w:pPr>
      <w:r w:rsidRPr="00D37AA9">
        <w:rPr>
          <w:rFonts w:ascii="仿宋_GB2312" w:eastAsia="仿宋_GB2312" w:hint="eastAsia"/>
          <w:bCs/>
          <w:color w:val="000000"/>
          <w:sz w:val="28"/>
          <w:szCs w:val="28"/>
        </w:rPr>
        <w:t>（</w:t>
      </w:r>
      <w:r>
        <w:rPr>
          <w:rFonts w:ascii="仿宋_GB2312" w:eastAsia="仿宋_GB2312" w:hint="eastAsia"/>
          <w:bCs/>
          <w:color w:val="000000"/>
          <w:sz w:val="28"/>
          <w:szCs w:val="28"/>
        </w:rPr>
        <w:t>2</w:t>
      </w:r>
      <w:r w:rsidRPr="00D37AA9">
        <w:rPr>
          <w:rFonts w:ascii="仿宋_GB2312" w:eastAsia="仿宋_GB2312" w:hint="eastAsia"/>
          <w:bCs/>
          <w:color w:val="000000"/>
          <w:sz w:val="28"/>
          <w:szCs w:val="28"/>
        </w:rPr>
        <w:t>）公共安全支出（类）检察（款）其他检察支出（项）</w:t>
      </w:r>
      <w:r>
        <w:rPr>
          <w:rFonts w:ascii="仿宋_GB2312" w:eastAsia="仿宋_GB2312" w:hint="eastAsia"/>
          <w:bCs/>
          <w:color w:val="000000"/>
          <w:sz w:val="28"/>
          <w:szCs w:val="28"/>
        </w:rPr>
        <w:t>193.00万元，</w:t>
      </w:r>
      <w:r w:rsidRPr="00D235F9">
        <w:rPr>
          <w:rFonts w:ascii="仿宋_GB2312" w:eastAsia="仿宋_GB2312" w:hint="eastAsia"/>
          <w:color w:val="000000"/>
          <w:sz w:val="28"/>
          <w:szCs w:val="28"/>
        </w:rPr>
        <w:t>主要</w:t>
      </w:r>
      <w:r w:rsidR="00D235F9" w:rsidRPr="00D235F9">
        <w:rPr>
          <w:rFonts w:ascii="仿宋_GB2312" w:eastAsia="仿宋_GB2312" w:hint="eastAsia"/>
          <w:color w:val="000000"/>
          <w:sz w:val="28"/>
          <w:szCs w:val="28"/>
        </w:rPr>
        <w:t>用于办案差旅费、办案调查费、法律文书印刷费、机要通信邮电费、业务书报费、劳务费、委托业务费、法律宣传费、检察涉密网、检察非涉密网、互联网等网络系统运行租赁费及维护费用；建设公益诉讼实验室，更新执法执勤用车，购置远程提审设备、不拆卷扫描仪、办案区家具等支出</w:t>
      </w:r>
      <w:r w:rsidR="00D235F9">
        <w:rPr>
          <w:rFonts w:ascii="仿宋_GB2312" w:eastAsia="仿宋_GB2312" w:hint="eastAsia"/>
          <w:color w:val="000000"/>
          <w:sz w:val="28"/>
          <w:szCs w:val="28"/>
        </w:rPr>
        <w:t>。</w:t>
      </w:r>
    </w:p>
    <w:p w:rsidR="00C762E5" w:rsidRPr="00D37AA9" w:rsidRDefault="00C762E5" w:rsidP="00C762E5">
      <w:pPr>
        <w:spacing w:line="560" w:lineRule="exact"/>
        <w:ind w:firstLineChars="200" w:firstLine="560"/>
        <w:rPr>
          <w:rFonts w:ascii="仿宋_GB2312" w:eastAsia="仿宋_GB2312"/>
          <w:bCs/>
          <w:color w:val="000000"/>
          <w:sz w:val="28"/>
          <w:szCs w:val="28"/>
        </w:rPr>
      </w:pPr>
      <w:r w:rsidRPr="00D37AA9">
        <w:rPr>
          <w:rFonts w:ascii="仿宋_GB2312" w:eastAsia="仿宋_GB2312" w:hint="eastAsia"/>
          <w:bCs/>
          <w:color w:val="000000"/>
          <w:sz w:val="28"/>
          <w:szCs w:val="28"/>
        </w:rPr>
        <w:t>（</w:t>
      </w:r>
      <w:r>
        <w:rPr>
          <w:rFonts w:ascii="仿宋_GB2312" w:eastAsia="仿宋_GB2312" w:hint="eastAsia"/>
          <w:bCs/>
          <w:color w:val="000000"/>
          <w:sz w:val="28"/>
          <w:szCs w:val="28"/>
        </w:rPr>
        <w:t>3</w:t>
      </w:r>
      <w:r w:rsidRPr="00D37AA9">
        <w:rPr>
          <w:rFonts w:ascii="仿宋_GB2312" w:eastAsia="仿宋_GB2312" w:hint="eastAsia"/>
          <w:bCs/>
          <w:color w:val="000000"/>
          <w:sz w:val="28"/>
          <w:szCs w:val="28"/>
        </w:rPr>
        <w:t>）社会保障和就业支出（类）行政事业单位养老支出（款）机关事业单位基本养老保险缴费支出（项）</w:t>
      </w:r>
      <w:r>
        <w:rPr>
          <w:rFonts w:ascii="仿宋_GB2312" w:eastAsia="仿宋_GB2312" w:hint="eastAsia"/>
          <w:bCs/>
          <w:color w:val="000000"/>
          <w:sz w:val="28"/>
          <w:szCs w:val="28"/>
        </w:rPr>
        <w:t>117.18</w:t>
      </w:r>
      <w:r w:rsidRPr="00D37AA9">
        <w:rPr>
          <w:rFonts w:ascii="仿宋_GB2312" w:eastAsia="仿宋_GB2312" w:hint="eastAsia"/>
          <w:bCs/>
          <w:color w:val="000000"/>
          <w:sz w:val="28"/>
          <w:szCs w:val="28"/>
        </w:rPr>
        <w:t>万元,主要用于基本养老保险缴费支出。</w:t>
      </w:r>
    </w:p>
    <w:p w:rsidR="00C762E5" w:rsidRPr="00D37AA9" w:rsidRDefault="00C762E5" w:rsidP="00C762E5">
      <w:pPr>
        <w:spacing w:line="560" w:lineRule="exact"/>
        <w:ind w:firstLineChars="200" w:firstLine="560"/>
        <w:rPr>
          <w:rFonts w:ascii="仿宋_GB2312" w:eastAsia="仿宋_GB2312"/>
          <w:bCs/>
          <w:color w:val="000000"/>
          <w:sz w:val="28"/>
          <w:szCs w:val="28"/>
        </w:rPr>
      </w:pPr>
      <w:r w:rsidRPr="00D37AA9">
        <w:rPr>
          <w:rFonts w:ascii="仿宋_GB2312" w:eastAsia="仿宋_GB2312" w:hint="eastAsia"/>
          <w:bCs/>
          <w:color w:val="000000"/>
          <w:sz w:val="28"/>
          <w:szCs w:val="28"/>
        </w:rPr>
        <w:t>（</w:t>
      </w:r>
      <w:r>
        <w:rPr>
          <w:rFonts w:ascii="仿宋_GB2312" w:eastAsia="仿宋_GB2312" w:hint="eastAsia"/>
          <w:bCs/>
          <w:color w:val="000000"/>
          <w:sz w:val="28"/>
          <w:szCs w:val="28"/>
        </w:rPr>
        <w:t>4</w:t>
      </w:r>
      <w:r w:rsidRPr="00D37AA9">
        <w:rPr>
          <w:rFonts w:ascii="仿宋_GB2312" w:eastAsia="仿宋_GB2312" w:hint="eastAsia"/>
          <w:bCs/>
          <w:color w:val="000000"/>
          <w:sz w:val="28"/>
          <w:szCs w:val="28"/>
        </w:rPr>
        <w:t>）社会保障和就业支出（类）行政事业单位养老支出（款）机关事业单位职业年金缴费支出（项）</w:t>
      </w:r>
      <w:r>
        <w:rPr>
          <w:rFonts w:ascii="仿宋_GB2312" w:eastAsia="仿宋_GB2312" w:hint="eastAsia"/>
          <w:bCs/>
          <w:color w:val="000000"/>
          <w:sz w:val="28"/>
          <w:szCs w:val="28"/>
        </w:rPr>
        <w:t>58.59</w:t>
      </w:r>
      <w:r w:rsidRPr="00D37AA9">
        <w:rPr>
          <w:rFonts w:ascii="仿宋_GB2312" w:eastAsia="仿宋_GB2312" w:hint="eastAsia"/>
          <w:bCs/>
          <w:color w:val="000000"/>
          <w:sz w:val="28"/>
          <w:szCs w:val="28"/>
        </w:rPr>
        <w:t>万元,主要用于单位职业年金缴费支出</w:t>
      </w:r>
    </w:p>
    <w:p w:rsidR="00C762E5" w:rsidRPr="00D37AA9" w:rsidRDefault="00C762E5" w:rsidP="00C762E5">
      <w:pPr>
        <w:ind w:firstLineChars="200" w:firstLine="560"/>
        <w:jc w:val="left"/>
        <w:rPr>
          <w:rFonts w:ascii="仿宋_GB2312" w:eastAsia="仿宋_GB2312"/>
          <w:bCs/>
          <w:color w:val="000000"/>
          <w:sz w:val="28"/>
          <w:szCs w:val="28"/>
        </w:rPr>
      </w:pPr>
      <w:r w:rsidRPr="00D37AA9">
        <w:rPr>
          <w:rFonts w:ascii="仿宋_GB2312" w:eastAsia="仿宋_GB2312" w:hint="eastAsia"/>
          <w:bCs/>
          <w:color w:val="000000"/>
          <w:sz w:val="28"/>
          <w:szCs w:val="28"/>
        </w:rPr>
        <w:t>（</w:t>
      </w:r>
      <w:r w:rsidR="006C4FBC">
        <w:rPr>
          <w:rFonts w:ascii="仿宋_GB2312" w:eastAsia="仿宋_GB2312" w:hint="eastAsia"/>
          <w:bCs/>
          <w:color w:val="000000"/>
          <w:sz w:val="28"/>
          <w:szCs w:val="28"/>
        </w:rPr>
        <w:t>5</w:t>
      </w:r>
      <w:r w:rsidRPr="00D37AA9">
        <w:rPr>
          <w:rFonts w:ascii="仿宋_GB2312" w:eastAsia="仿宋_GB2312" w:hint="eastAsia"/>
          <w:bCs/>
          <w:color w:val="000000"/>
          <w:sz w:val="28"/>
          <w:szCs w:val="28"/>
        </w:rPr>
        <w:t>）社会保障和就业支出（类）行政事业单位养老支出（款）其他行政事业单位养老支出（项）</w:t>
      </w:r>
      <w:r>
        <w:rPr>
          <w:rFonts w:ascii="仿宋_GB2312" w:eastAsia="仿宋_GB2312" w:hint="eastAsia"/>
          <w:bCs/>
          <w:color w:val="000000"/>
          <w:sz w:val="28"/>
          <w:szCs w:val="28"/>
        </w:rPr>
        <w:t>5.13</w:t>
      </w:r>
      <w:r w:rsidRPr="00D37AA9">
        <w:rPr>
          <w:rFonts w:ascii="仿宋_GB2312" w:eastAsia="仿宋_GB2312" w:hint="eastAsia"/>
          <w:bCs/>
          <w:color w:val="000000"/>
          <w:sz w:val="28"/>
          <w:szCs w:val="28"/>
        </w:rPr>
        <w:t>万元,主要用于单位失业保险、工伤保险支出；编外人员养老保险、医疗保险、工伤保险、失业保险等社保支出。</w:t>
      </w:r>
    </w:p>
    <w:p w:rsidR="00C762E5" w:rsidRPr="00D37AA9" w:rsidRDefault="00C762E5" w:rsidP="00C762E5">
      <w:pPr>
        <w:spacing w:line="560" w:lineRule="exact"/>
        <w:ind w:firstLineChars="200" w:firstLine="560"/>
        <w:rPr>
          <w:rFonts w:ascii="仿宋_GB2312" w:eastAsia="仿宋_GB2312"/>
          <w:bCs/>
          <w:color w:val="000000"/>
          <w:sz w:val="28"/>
          <w:szCs w:val="28"/>
        </w:rPr>
      </w:pPr>
      <w:r w:rsidRPr="00D37AA9">
        <w:rPr>
          <w:rFonts w:ascii="仿宋_GB2312" w:eastAsia="仿宋_GB2312" w:hint="eastAsia"/>
          <w:bCs/>
          <w:color w:val="000000"/>
          <w:sz w:val="28"/>
          <w:szCs w:val="28"/>
        </w:rPr>
        <w:t>（</w:t>
      </w:r>
      <w:r>
        <w:rPr>
          <w:rFonts w:ascii="仿宋_GB2312" w:eastAsia="仿宋_GB2312" w:hint="eastAsia"/>
          <w:bCs/>
          <w:color w:val="000000"/>
          <w:sz w:val="28"/>
          <w:szCs w:val="28"/>
        </w:rPr>
        <w:t>7</w:t>
      </w:r>
      <w:r w:rsidRPr="00D37AA9">
        <w:rPr>
          <w:rFonts w:ascii="仿宋_GB2312" w:eastAsia="仿宋_GB2312" w:hint="eastAsia"/>
          <w:bCs/>
          <w:color w:val="000000"/>
          <w:sz w:val="28"/>
          <w:szCs w:val="28"/>
        </w:rPr>
        <w:t>）社会保障和就业支出（类）残疾人事业（款）其他残疾人</w:t>
      </w:r>
      <w:r w:rsidRPr="00D37AA9">
        <w:rPr>
          <w:rFonts w:ascii="仿宋_GB2312" w:eastAsia="仿宋_GB2312" w:hint="eastAsia"/>
          <w:bCs/>
          <w:color w:val="000000"/>
          <w:sz w:val="28"/>
          <w:szCs w:val="28"/>
        </w:rPr>
        <w:lastRenderedPageBreak/>
        <w:t>事业支出（项）</w:t>
      </w:r>
      <w:r>
        <w:rPr>
          <w:rFonts w:ascii="仿宋_GB2312" w:eastAsia="仿宋_GB2312" w:hint="eastAsia"/>
          <w:bCs/>
          <w:color w:val="000000"/>
          <w:sz w:val="28"/>
          <w:szCs w:val="28"/>
        </w:rPr>
        <w:t>2.28</w:t>
      </w:r>
      <w:r w:rsidRPr="00D37AA9">
        <w:rPr>
          <w:rFonts w:ascii="仿宋_GB2312" w:eastAsia="仿宋_GB2312" w:hint="eastAsia"/>
          <w:bCs/>
          <w:color w:val="000000"/>
          <w:sz w:val="28"/>
          <w:szCs w:val="28"/>
        </w:rPr>
        <w:t>万元,主要用于残疾人就业保障金支出。</w:t>
      </w:r>
    </w:p>
    <w:p w:rsidR="00C762E5" w:rsidRDefault="00C762E5" w:rsidP="00C762E5">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r w:rsidRPr="000E1701">
        <w:rPr>
          <w:rFonts w:ascii="仿宋_GB2312" w:eastAsia="仿宋_GB2312" w:hAnsi="仿宋_GB2312" w:cs="仿宋_GB2312" w:hint="eastAsia"/>
          <w:color w:val="000000"/>
          <w:sz w:val="28"/>
          <w:szCs w:val="28"/>
        </w:rPr>
        <w:t>卫生健康支出</w:t>
      </w:r>
      <w:r w:rsidRPr="000F7B9D">
        <w:rPr>
          <w:rFonts w:ascii="仿宋_GB2312" w:eastAsia="仿宋_GB2312" w:hAnsi="仿宋_GB2312" w:cs="仿宋_GB2312" w:hint="eastAsia"/>
          <w:color w:val="000000"/>
          <w:sz w:val="28"/>
          <w:szCs w:val="28"/>
        </w:rPr>
        <w:t>（类）</w:t>
      </w:r>
      <w:r w:rsidRPr="000E1701">
        <w:rPr>
          <w:rFonts w:ascii="仿宋_GB2312" w:eastAsia="仿宋_GB2312" w:hAnsi="仿宋_GB2312" w:cs="仿宋_GB2312" w:hint="eastAsia"/>
          <w:color w:val="000000"/>
          <w:sz w:val="28"/>
          <w:szCs w:val="28"/>
        </w:rPr>
        <w:t>行政事业单位医疗</w:t>
      </w:r>
      <w:r w:rsidRPr="000F7B9D">
        <w:rPr>
          <w:rFonts w:ascii="仿宋_GB2312" w:eastAsia="仿宋_GB2312" w:hAnsi="仿宋_GB2312" w:cs="仿宋_GB2312" w:hint="eastAsia"/>
          <w:color w:val="000000"/>
          <w:sz w:val="28"/>
          <w:szCs w:val="28"/>
        </w:rPr>
        <w:t>（款）</w:t>
      </w:r>
      <w:r w:rsidRPr="000E1701">
        <w:rPr>
          <w:rFonts w:ascii="仿宋_GB2312" w:eastAsia="仿宋_GB2312" w:hAnsi="仿宋_GB2312" w:cs="仿宋_GB2312" w:hint="eastAsia"/>
          <w:color w:val="000000"/>
          <w:sz w:val="28"/>
          <w:szCs w:val="28"/>
        </w:rPr>
        <w:t>行政单位医疗</w:t>
      </w:r>
      <w:r w:rsidRPr="000F7B9D">
        <w:rPr>
          <w:rFonts w:ascii="仿宋_GB2312" w:eastAsia="仿宋_GB2312" w:hAnsi="仿宋_GB2312" w:cs="仿宋_GB2312" w:hint="eastAsia"/>
          <w:color w:val="000000"/>
          <w:sz w:val="28"/>
          <w:szCs w:val="28"/>
        </w:rPr>
        <w:t>（项）</w:t>
      </w:r>
      <w:r>
        <w:rPr>
          <w:rFonts w:ascii="仿宋_GB2312" w:eastAsia="仿宋_GB2312" w:hAnsi="仿宋_GB2312" w:cs="仿宋_GB2312" w:hint="eastAsia"/>
          <w:color w:val="000000"/>
          <w:sz w:val="28"/>
          <w:szCs w:val="28"/>
        </w:rPr>
        <w:t>76.90万元,主要用于单位医疗保险支出。</w:t>
      </w:r>
    </w:p>
    <w:p w:rsidR="00C762E5" w:rsidRDefault="00C762E5" w:rsidP="00C762E5">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w:t>
      </w:r>
      <w:r w:rsidRPr="000E1701">
        <w:rPr>
          <w:rFonts w:ascii="仿宋_GB2312" w:eastAsia="仿宋_GB2312" w:hAnsi="仿宋_GB2312" w:cs="仿宋_GB2312" w:hint="eastAsia"/>
          <w:color w:val="000000"/>
          <w:sz w:val="28"/>
          <w:szCs w:val="28"/>
        </w:rPr>
        <w:t>住房保障支出</w:t>
      </w:r>
      <w:r w:rsidRPr="000F7B9D">
        <w:rPr>
          <w:rFonts w:ascii="仿宋_GB2312" w:eastAsia="仿宋_GB2312" w:hAnsi="仿宋_GB2312" w:cs="仿宋_GB2312" w:hint="eastAsia"/>
          <w:color w:val="000000"/>
          <w:sz w:val="28"/>
          <w:szCs w:val="28"/>
        </w:rPr>
        <w:t>（类）</w:t>
      </w:r>
      <w:r w:rsidRPr="000E1701">
        <w:rPr>
          <w:rFonts w:ascii="仿宋_GB2312" w:eastAsia="仿宋_GB2312" w:hAnsi="仿宋_GB2312" w:cs="仿宋_GB2312" w:hint="eastAsia"/>
          <w:color w:val="000000"/>
          <w:sz w:val="28"/>
          <w:szCs w:val="28"/>
        </w:rPr>
        <w:t>住房改革支出</w:t>
      </w:r>
      <w:r w:rsidRPr="000F7B9D">
        <w:rPr>
          <w:rFonts w:ascii="仿宋_GB2312" w:eastAsia="仿宋_GB2312" w:hAnsi="仿宋_GB2312" w:cs="仿宋_GB2312" w:hint="eastAsia"/>
          <w:color w:val="000000"/>
          <w:sz w:val="28"/>
          <w:szCs w:val="28"/>
        </w:rPr>
        <w:t>（款）</w:t>
      </w:r>
      <w:r w:rsidRPr="000E1701">
        <w:rPr>
          <w:rFonts w:ascii="仿宋_GB2312" w:eastAsia="仿宋_GB2312" w:hAnsi="仿宋_GB2312" w:cs="仿宋_GB2312" w:hint="eastAsia"/>
          <w:color w:val="000000"/>
          <w:sz w:val="28"/>
          <w:szCs w:val="28"/>
        </w:rPr>
        <w:t>住房公积金</w:t>
      </w:r>
      <w:r w:rsidRPr="000F7B9D">
        <w:rPr>
          <w:rFonts w:ascii="仿宋_GB2312" w:eastAsia="仿宋_GB2312" w:hAnsi="仿宋_GB2312" w:cs="仿宋_GB2312" w:hint="eastAsia"/>
          <w:color w:val="000000"/>
          <w:sz w:val="28"/>
          <w:szCs w:val="28"/>
        </w:rPr>
        <w:t>（项）</w:t>
      </w:r>
      <w:r>
        <w:rPr>
          <w:rFonts w:ascii="仿宋_GB2312" w:eastAsia="仿宋_GB2312" w:hAnsi="仿宋_GB2312" w:cs="仿宋_GB2312" w:hint="eastAsia"/>
          <w:color w:val="000000"/>
          <w:sz w:val="28"/>
          <w:szCs w:val="28"/>
        </w:rPr>
        <w:t>185.90万元,主要用于单位住房公积金支出。</w:t>
      </w:r>
    </w:p>
    <w:p w:rsidR="00C762E5" w:rsidRPr="00F215EA" w:rsidRDefault="00C762E5" w:rsidP="00C762E5">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r w:rsidRPr="000E1701">
        <w:rPr>
          <w:rFonts w:ascii="仿宋_GB2312" w:eastAsia="仿宋_GB2312" w:hAnsi="仿宋_GB2312" w:cs="仿宋_GB2312" w:hint="eastAsia"/>
          <w:color w:val="000000"/>
          <w:sz w:val="28"/>
          <w:szCs w:val="28"/>
        </w:rPr>
        <w:t>住房保障支出</w:t>
      </w:r>
      <w:r w:rsidRPr="000F7B9D">
        <w:rPr>
          <w:rFonts w:ascii="仿宋_GB2312" w:eastAsia="仿宋_GB2312" w:hAnsi="仿宋_GB2312" w:cs="仿宋_GB2312" w:hint="eastAsia"/>
          <w:color w:val="000000"/>
          <w:sz w:val="28"/>
          <w:szCs w:val="28"/>
        </w:rPr>
        <w:t>（类）</w:t>
      </w:r>
      <w:r w:rsidRPr="000E1701">
        <w:rPr>
          <w:rFonts w:ascii="仿宋_GB2312" w:eastAsia="仿宋_GB2312" w:hAnsi="仿宋_GB2312" w:cs="仿宋_GB2312" w:hint="eastAsia"/>
          <w:color w:val="000000"/>
          <w:sz w:val="28"/>
          <w:szCs w:val="28"/>
        </w:rPr>
        <w:t>住房改革支出</w:t>
      </w:r>
      <w:r w:rsidRPr="000F7B9D">
        <w:rPr>
          <w:rFonts w:ascii="仿宋_GB2312" w:eastAsia="仿宋_GB2312" w:hAnsi="仿宋_GB2312" w:cs="仿宋_GB2312" w:hint="eastAsia"/>
          <w:color w:val="000000"/>
          <w:sz w:val="28"/>
          <w:szCs w:val="28"/>
        </w:rPr>
        <w:t>（款）</w:t>
      </w:r>
      <w:r w:rsidRPr="000E1701">
        <w:rPr>
          <w:rFonts w:ascii="仿宋_GB2312" w:eastAsia="仿宋_GB2312" w:hAnsi="仿宋_GB2312" w:cs="仿宋_GB2312" w:hint="eastAsia"/>
          <w:color w:val="000000"/>
          <w:sz w:val="28"/>
          <w:szCs w:val="28"/>
        </w:rPr>
        <w:t>购房补贴</w:t>
      </w:r>
      <w:r w:rsidRPr="000F7B9D">
        <w:rPr>
          <w:rFonts w:ascii="仿宋_GB2312" w:eastAsia="仿宋_GB2312" w:hAnsi="仿宋_GB2312" w:cs="仿宋_GB2312" w:hint="eastAsia"/>
          <w:color w:val="000000"/>
          <w:sz w:val="28"/>
          <w:szCs w:val="28"/>
        </w:rPr>
        <w:t>（项）</w:t>
      </w:r>
      <w:r>
        <w:rPr>
          <w:rFonts w:ascii="仿宋_GB2312" w:eastAsia="仿宋_GB2312" w:hAnsi="仿宋_GB2312" w:cs="仿宋_GB2312" w:hint="eastAsia"/>
          <w:color w:val="000000"/>
          <w:sz w:val="28"/>
          <w:szCs w:val="28"/>
        </w:rPr>
        <w:t>4.10万元,主要用于单位住房公积金补贴支出。</w:t>
      </w:r>
    </w:p>
    <w:p w:rsidR="00A0020E" w:rsidRPr="000F7B9D" w:rsidRDefault="00FF7AD3" w:rsidP="000F7B9D">
      <w:pPr>
        <w:spacing w:line="560" w:lineRule="exact"/>
        <w:ind w:firstLineChars="200" w:firstLine="562"/>
        <w:rPr>
          <w:rFonts w:ascii="仿宋_GB2312" w:eastAsia="仿宋_GB2312" w:hAnsi="楷体_GB2312" w:cs="楷体_GB2312"/>
          <w:b/>
          <w:bCs/>
          <w:color w:val="000000"/>
          <w:sz w:val="28"/>
          <w:szCs w:val="28"/>
        </w:rPr>
      </w:pPr>
      <w:r w:rsidRPr="000F7B9D">
        <w:rPr>
          <w:rFonts w:ascii="仿宋_GB2312" w:eastAsia="仿宋_GB2312" w:hAnsi="楷体_GB2312" w:cs="楷体_GB2312" w:hint="eastAsia"/>
          <w:b/>
          <w:bCs/>
          <w:color w:val="000000"/>
          <w:sz w:val="28"/>
          <w:szCs w:val="28"/>
        </w:rPr>
        <w:t>（六）关于</w:t>
      </w:r>
      <w:r w:rsidR="006C4FBC" w:rsidRPr="00FB6BB3">
        <w:rPr>
          <w:rFonts w:ascii="仿宋_GB2312" w:eastAsia="仿宋_GB2312" w:hint="eastAsia"/>
          <w:b/>
          <w:bCs/>
          <w:color w:val="000000"/>
          <w:sz w:val="28"/>
          <w:szCs w:val="28"/>
        </w:rPr>
        <w:t>杭州市富阳区人民检察院</w:t>
      </w:r>
      <w:r w:rsidR="00E33807">
        <w:rPr>
          <w:rFonts w:ascii="仿宋_GB2312" w:eastAsia="仿宋_GB2312" w:hAnsi="楷体_GB2312" w:cs="楷体_GB2312" w:hint="eastAsia"/>
          <w:b/>
          <w:bCs/>
          <w:color w:val="000000"/>
          <w:sz w:val="28"/>
          <w:szCs w:val="28"/>
        </w:rPr>
        <w:t>2020</w:t>
      </w:r>
      <w:r w:rsidRPr="000F7B9D">
        <w:rPr>
          <w:rFonts w:ascii="仿宋_GB2312" w:eastAsia="仿宋_GB2312" w:hAnsi="楷体_GB2312" w:cs="楷体_GB2312" w:hint="eastAsia"/>
          <w:b/>
          <w:bCs/>
          <w:color w:val="000000"/>
          <w:sz w:val="28"/>
          <w:szCs w:val="28"/>
        </w:rPr>
        <w:t>年一般公共预算基本支出情况说明</w:t>
      </w:r>
    </w:p>
    <w:p w:rsidR="00A0020E" w:rsidRPr="000F7B9D" w:rsidRDefault="006C4FBC" w:rsidP="006C4FBC">
      <w:pPr>
        <w:spacing w:line="560" w:lineRule="exact"/>
        <w:ind w:firstLineChars="200" w:firstLine="560"/>
        <w:rPr>
          <w:rFonts w:ascii="仿宋_GB2312" w:eastAsia="仿宋_GB2312"/>
          <w:color w:val="000000"/>
          <w:sz w:val="28"/>
          <w:szCs w:val="28"/>
        </w:rPr>
      </w:pPr>
      <w:r w:rsidRPr="006C4FBC">
        <w:rPr>
          <w:rFonts w:ascii="仿宋_GB2312" w:eastAsia="仿宋_GB2312" w:hint="eastAsia"/>
          <w:bCs/>
          <w:color w:val="000000"/>
          <w:sz w:val="28"/>
          <w:szCs w:val="28"/>
        </w:rPr>
        <w:t>杭州市富阳区人民检察院</w:t>
      </w:r>
      <w:r w:rsidR="00E33807">
        <w:rPr>
          <w:rFonts w:ascii="仿宋_GB2312" w:eastAsia="仿宋_GB2312" w:hint="eastAsia"/>
          <w:color w:val="000000"/>
          <w:sz w:val="28"/>
          <w:szCs w:val="28"/>
        </w:rPr>
        <w:t>2020</w:t>
      </w:r>
      <w:r w:rsidR="00FF7AD3" w:rsidRPr="000F7B9D">
        <w:rPr>
          <w:rFonts w:ascii="仿宋_GB2312" w:eastAsia="仿宋_GB2312" w:hint="eastAsia"/>
          <w:color w:val="000000"/>
          <w:sz w:val="28"/>
          <w:szCs w:val="28"/>
        </w:rPr>
        <w:t>年一般公共预算基本支出</w:t>
      </w:r>
      <w:r>
        <w:rPr>
          <w:rFonts w:ascii="仿宋_GB2312" w:eastAsia="仿宋_GB2312" w:hint="eastAsia"/>
          <w:color w:val="000000"/>
          <w:sz w:val="28"/>
          <w:szCs w:val="28"/>
        </w:rPr>
        <w:t>3260.63</w:t>
      </w:r>
      <w:r w:rsidR="00FF7AD3" w:rsidRPr="000F7B9D">
        <w:rPr>
          <w:rFonts w:ascii="仿宋_GB2312" w:eastAsia="仿宋_GB2312" w:hint="eastAsia"/>
          <w:color w:val="000000"/>
          <w:sz w:val="28"/>
          <w:szCs w:val="28"/>
        </w:rPr>
        <w:t>万元，其中：</w:t>
      </w:r>
    </w:p>
    <w:p w:rsidR="006C4FBC" w:rsidRDefault="00FF7AD3" w:rsidP="000F7B9D">
      <w:pPr>
        <w:spacing w:line="560" w:lineRule="exact"/>
        <w:ind w:firstLineChars="200" w:firstLine="560"/>
        <w:rPr>
          <w:rFonts w:ascii="仿宋_GB2312" w:eastAsia="仿宋_GB2312" w:hint="eastAsia"/>
          <w:color w:val="000000"/>
          <w:sz w:val="28"/>
          <w:szCs w:val="28"/>
        </w:rPr>
      </w:pPr>
      <w:r w:rsidRPr="000F7B9D">
        <w:rPr>
          <w:rFonts w:ascii="仿宋_GB2312" w:eastAsia="仿宋_GB2312" w:hint="eastAsia"/>
          <w:color w:val="000000"/>
          <w:sz w:val="28"/>
          <w:szCs w:val="28"/>
        </w:rPr>
        <w:t>人员经费</w:t>
      </w:r>
      <w:r w:rsidR="006C4FBC">
        <w:rPr>
          <w:rFonts w:ascii="仿宋_GB2312" w:eastAsia="仿宋_GB2312" w:hint="eastAsia"/>
          <w:color w:val="000000"/>
          <w:sz w:val="28"/>
          <w:szCs w:val="28"/>
        </w:rPr>
        <w:t>2432.09</w:t>
      </w:r>
      <w:r w:rsidRPr="000F7B9D">
        <w:rPr>
          <w:rFonts w:ascii="仿宋_GB2312" w:eastAsia="仿宋_GB2312" w:hint="eastAsia"/>
          <w:color w:val="000000"/>
          <w:sz w:val="28"/>
          <w:szCs w:val="28"/>
        </w:rPr>
        <w:t>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p>
    <w:p w:rsidR="00A0020E" w:rsidRPr="000F7B9D" w:rsidRDefault="00FF7AD3" w:rsidP="000F7B9D">
      <w:pPr>
        <w:spacing w:line="560" w:lineRule="exact"/>
        <w:ind w:firstLineChars="200" w:firstLine="560"/>
        <w:rPr>
          <w:rFonts w:ascii="仿宋_GB2312" w:eastAsia="仿宋_GB2312"/>
          <w:color w:val="000000"/>
          <w:sz w:val="28"/>
          <w:szCs w:val="28"/>
        </w:rPr>
      </w:pPr>
      <w:r w:rsidRPr="000F7B9D">
        <w:rPr>
          <w:rFonts w:ascii="仿宋_GB2312" w:eastAsia="仿宋_GB2312" w:hint="eastAsia"/>
          <w:color w:val="000000"/>
          <w:sz w:val="28"/>
          <w:szCs w:val="28"/>
        </w:rPr>
        <w:t>公用经费</w:t>
      </w:r>
      <w:r w:rsidR="006C4FBC">
        <w:rPr>
          <w:rFonts w:ascii="仿宋_GB2312" w:eastAsia="仿宋_GB2312" w:hint="eastAsia"/>
          <w:color w:val="000000"/>
          <w:sz w:val="28"/>
          <w:szCs w:val="28"/>
        </w:rPr>
        <w:t>635.53</w:t>
      </w:r>
      <w:r w:rsidRPr="000F7B9D">
        <w:rPr>
          <w:rFonts w:ascii="仿宋_GB2312" w:eastAsia="仿宋_GB2312" w:hint="eastAsia"/>
          <w:color w:val="000000"/>
          <w:sz w:val="28"/>
          <w:szCs w:val="28"/>
        </w:rPr>
        <w:t>万元，主要包括：办公费、印刷费、咨询费、手续费、水费、电费、邮电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w:t>
      </w:r>
    </w:p>
    <w:p w:rsidR="00A0020E" w:rsidRPr="000F7B9D" w:rsidRDefault="00FF7AD3" w:rsidP="000F7B9D">
      <w:pPr>
        <w:spacing w:line="560" w:lineRule="exact"/>
        <w:ind w:firstLineChars="200" w:firstLine="562"/>
        <w:rPr>
          <w:rFonts w:ascii="仿宋_GB2312" w:eastAsia="仿宋_GB2312" w:hAnsi="楷体_GB2312" w:cs="楷体_GB2312"/>
          <w:b/>
          <w:bCs/>
          <w:color w:val="000000"/>
          <w:sz w:val="28"/>
          <w:szCs w:val="28"/>
        </w:rPr>
      </w:pPr>
      <w:r w:rsidRPr="000F7B9D">
        <w:rPr>
          <w:rFonts w:ascii="仿宋_GB2312" w:eastAsia="仿宋_GB2312" w:hAnsi="楷体_GB2312" w:cs="楷体_GB2312" w:hint="eastAsia"/>
          <w:b/>
          <w:bCs/>
          <w:color w:val="000000"/>
          <w:sz w:val="28"/>
          <w:szCs w:val="28"/>
        </w:rPr>
        <w:t>（七）关于</w:t>
      </w:r>
      <w:r w:rsidR="00446537" w:rsidRPr="00FB6BB3">
        <w:rPr>
          <w:rFonts w:ascii="仿宋_GB2312" w:eastAsia="仿宋_GB2312" w:hint="eastAsia"/>
          <w:b/>
          <w:bCs/>
          <w:color w:val="000000"/>
          <w:sz w:val="28"/>
          <w:szCs w:val="28"/>
        </w:rPr>
        <w:t>杭州市富阳区人民检察院</w:t>
      </w:r>
      <w:r w:rsidR="00E33807">
        <w:rPr>
          <w:rFonts w:ascii="仿宋_GB2312" w:eastAsia="仿宋_GB2312" w:hAnsi="楷体_GB2312" w:cs="楷体_GB2312" w:hint="eastAsia"/>
          <w:b/>
          <w:bCs/>
          <w:color w:val="000000"/>
          <w:sz w:val="28"/>
          <w:szCs w:val="28"/>
        </w:rPr>
        <w:t>2020</w:t>
      </w:r>
      <w:r w:rsidRPr="000F7B9D">
        <w:rPr>
          <w:rFonts w:ascii="仿宋_GB2312" w:eastAsia="仿宋_GB2312" w:hAnsi="楷体_GB2312" w:cs="楷体_GB2312" w:hint="eastAsia"/>
          <w:b/>
          <w:bCs/>
          <w:color w:val="000000"/>
          <w:sz w:val="28"/>
          <w:szCs w:val="28"/>
        </w:rPr>
        <w:t>年政府性基金预算支</w:t>
      </w:r>
      <w:r w:rsidRPr="000F7B9D">
        <w:rPr>
          <w:rFonts w:ascii="仿宋_GB2312" w:eastAsia="仿宋_GB2312" w:hAnsi="楷体_GB2312" w:cs="楷体_GB2312" w:hint="eastAsia"/>
          <w:b/>
          <w:bCs/>
          <w:color w:val="000000"/>
          <w:sz w:val="28"/>
          <w:szCs w:val="28"/>
        </w:rPr>
        <w:lastRenderedPageBreak/>
        <w:t>出情况说明</w:t>
      </w:r>
    </w:p>
    <w:p w:rsidR="00A0020E" w:rsidRPr="000F7B9D" w:rsidRDefault="00446537" w:rsidP="00446537">
      <w:pPr>
        <w:spacing w:line="560" w:lineRule="exact"/>
        <w:ind w:firstLineChars="200" w:firstLine="560"/>
        <w:rPr>
          <w:rFonts w:ascii="仿宋_GB2312" w:eastAsia="仿宋_GB2312" w:hAnsi="仿宋_GB2312" w:cs="仿宋_GB2312"/>
          <w:color w:val="000000"/>
          <w:sz w:val="28"/>
          <w:szCs w:val="28"/>
        </w:rPr>
      </w:pPr>
      <w:r w:rsidRPr="00446537">
        <w:rPr>
          <w:rFonts w:ascii="仿宋_GB2312" w:eastAsia="仿宋_GB2312" w:hint="eastAsia"/>
          <w:bCs/>
          <w:color w:val="000000"/>
          <w:sz w:val="28"/>
          <w:szCs w:val="28"/>
        </w:rPr>
        <w:t>杭州市富阳区人民检察院</w:t>
      </w:r>
      <w:r w:rsidR="00E33807" w:rsidRPr="00446537">
        <w:rPr>
          <w:rFonts w:ascii="仿宋_GB2312" w:eastAsia="仿宋_GB2312" w:hAnsi="仿宋_GB2312" w:cs="仿宋_GB2312" w:hint="eastAsia"/>
          <w:color w:val="000000"/>
          <w:sz w:val="28"/>
          <w:szCs w:val="28"/>
        </w:rPr>
        <w:t>2</w:t>
      </w:r>
      <w:r w:rsidR="00E33807">
        <w:rPr>
          <w:rFonts w:ascii="仿宋_GB2312" w:eastAsia="仿宋_GB2312" w:hAnsi="仿宋_GB2312" w:cs="仿宋_GB2312" w:hint="eastAsia"/>
          <w:color w:val="000000"/>
          <w:sz w:val="28"/>
          <w:szCs w:val="28"/>
        </w:rPr>
        <w:t>020</w:t>
      </w:r>
      <w:r w:rsidR="00FF7AD3" w:rsidRPr="000F7B9D">
        <w:rPr>
          <w:rFonts w:ascii="仿宋_GB2312" w:eastAsia="仿宋_GB2312" w:hAnsi="仿宋_GB2312" w:cs="仿宋_GB2312" w:hint="eastAsia"/>
          <w:color w:val="000000"/>
          <w:sz w:val="28"/>
          <w:szCs w:val="28"/>
        </w:rPr>
        <w:t>年没有使用政府性基金预算拨款安排的支出。</w:t>
      </w:r>
    </w:p>
    <w:p w:rsidR="00A0020E" w:rsidRPr="000F7B9D" w:rsidRDefault="00FF7AD3" w:rsidP="000F7B9D">
      <w:pPr>
        <w:spacing w:line="560" w:lineRule="exact"/>
        <w:ind w:firstLineChars="200" w:firstLine="562"/>
        <w:rPr>
          <w:rFonts w:ascii="仿宋_GB2312" w:eastAsia="仿宋_GB2312" w:hAnsi="楷体_GB2312" w:cs="楷体_GB2312"/>
          <w:b/>
          <w:bCs/>
          <w:color w:val="000000"/>
          <w:sz w:val="28"/>
          <w:szCs w:val="28"/>
        </w:rPr>
      </w:pPr>
      <w:r w:rsidRPr="000F7B9D">
        <w:rPr>
          <w:rFonts w:ascii="仿宋_GB2312" w:eastAsia="仿宋_GB2312" w:hAnsi="楷体_GB2312" w:cs="楷体_GB2312" w:hint="eastAsia"/>
          <w:b/>
          <w:bCs/>
          <w:color w:val="000000"/>
          <w:sz w:val="28"/>
          <w:szCs w:val="28"/>
        </w:rPr>
        <w:t>（八）关于</w:t>
      </w:r>
      <w:r w:rsidR="00446537" w:rsidRPr="00FB6BB3">
        <w:rPr>
          <w:rFonts w:ascii="仿宋_GB2312" w:eastAsia="仿宋_GB2312" w:hint="eastAsia"/>
          <w:b/>
          <w:bCs/>
          <w:color w:val="000000"/>
          <w:sz w:val="28"/>
          <w:szCs w:val="28"/>
        </w:rPr>
        <w:t>杭州市富阳区人民检察院</w:t>
      </w:r>
      <w:r w:rsidR="00E33807">
        <w:rPr>
          <w:rFonts w:ascii="仿宋_GB2312" w:eastAsia="仿宋_GB2312" w:hAnsi="楷体_GB2312" w:cs="楷体_GB2312" w:hint="eastAsia"/>
          <w:b/>
          <w:bCs/>
          <w:color w:val="000000"/>
          <w:sz w:val="28"/>
          <w:szCs w:val="28"/>
        </w:rPr>
        <w:t>2020</w:t>
      </w:r>
      <w:r w:rsidRPr="000F7B9D">
        <w:rPr>
          <w:rFonts w:ascii="仿宋_GB2312" w:eastAsia="仿宋_GB2312" w:hAnsi="楷体_GB2312" w:cs="楷体_GB2312" w:hint="eastAsia"/>
          <w:b/>
          <w:bCs/>
          <w:color w:val="000000"/>
          <w:sz w:val="28"/>
          <w:szCs w:val="28"/>
        </w:rPr>
        <w:t>年</w:t>
      </w:r>
      <w:r w:rsidRPr="000F7B9D">
        <w:rPr>
          <w:rFonts w:ascii="仿宋_GB2312" w:eastAsia="仿宋_GB2312" w:hAnsi="楷体_GB2312" w:cs="楷体_GB2312" w:hint="eastAsia"/>
          <w:b/>
          <w:bCs/>
          <w:sz w:val="28"/>
          <w:szCs w:val="28"/>
        </w:rPr>
        <w:t>一般公共预算</w:t>
      </w:r>
      <w:r w:rsidRPr="000F7B9D">
        <w:rPr>
          <w:rFonts w:ascii="仿宋_GB2312" w:eastAsia="仿宋_GB2312" w:hAnsi="楷体_GB2312" w:cs="楷体_GB2312" w:hint="eastAsia"/>
          <w:b/>
          <w:bCs/>
          <w:color w:val="000000"/>
          <w:sz w:val="28"/>
          <w:szCs w:val="28"/>
        </w:rPr>
        <w:t>“三公”经费预算情况说明</w:t>
      </w:r>
    </w:p>
    <w:p w:rsidR="00A0020E" w:rsidRPr="000F7B9D" w:rsidRDefault="00446537" w:rsidP="00446537">
      <w:pPr>
        <w:spacing w:line="560" w:lineRule="exact"/>
        <w:ind w:firstLineChars="200" w:firstLine="560"/>
        <w:rPr>
          <w:rFonts w:ascii="仿宋_GB2312" w:eastAsia="仿宋_GB2312" w:hAnsi="仿宋_GB2312"/>
          <w:sz w:val="28"/>
          <w:szCs w:val="28"/>
        </w:rPr>
      </w:pPr>
      <w:r w:rsidRPr="00446537">
        <w:rPr>
          <w:rFonts w:ascii="仿宋_GB2312" w:eastAsia="仿宋_GB2312" w:hint="eastAsia"/>
          <w:bCs/>
          <w:color w:val="000000"/>
          <w:sz w:val="28"/>
          <w:szCs w:val="28"/>
        </w:rPr>
        <w:t>杭州市富阳区人民检察院</w:t>
      </w:r>
      <w:r w:rsidR="00E33807" w:rsidRPr="00446537">
        <w:rPr>
          <w:rFonts w:ascii="仿宋_GB2312" w:eastAsia="仿宋_GB2312" w:hAnsi="仿宋_GB2312" w:hint="eastAsia"/>
          <w:sz w:val="28"/>
          <w:szCs w:val="28"/>
        </w:rPr>
        <w:t>2</w:t>
      </w:r>
      <w:r w:rsidR="00E33807">
        <w:rPr>
          <w:rFonts w:ascii="仿宋_GB2312" w:eastAsia="仿宋_GB2312" w:hAnsi="仿宋_GB2312" w:hint="eastAsia"/>
          <w:sz w:val="28"/>
          <w:szCs w:val="28"/>
        </w:rPr>
        <w:t>020</w:t>
      </w:r>
      <w:r w:rsidR="00FF7AD3" w:rsidRPr="000F7B9D">
        <w:rPr>
          <w:rFonts w:ascii="仿宋_GB2312" w:eastAsia="仿宋_GB2312" w:hAnsi="仿宋_GB2312" w:hint="eastAsia"/>
          <w:sz w:val="28"/>
          <w:szCs w:val="28"/>
        </w:rPr>
        <w:t>年“三公”经费预算数为</w:t>
      </w:r>
      <w:r w:rsidR="00F800A3" w:rsidRPr="00F800A3">
        <w:rPr>
          <w:rFonts w:ascii="仿宋_GB2312" w:eastAsia="仿宋_GB2312"/>
          <w:color w:val="000000"/>
          <w:sz w:val="28"/>
          <w:szCs w:val="28"/>
        </w:rPr>
        <w:t>45.50</w:t>
      </w:r>
      <w:r w:rsidR="00FF7AD3" w:rsidRPr="000F7B9D">
        <w:rPr>
          <w:rFonts w:ascii="仿宋_GB2312" w:eastAsia="仿宋_GB2312" w:hAnsi="仿宋_GB2312" w:hint="eastAsia"/>
          <w:sz w:val="28"/>
          <w:szCs w:val="28"/>
        </w:rPr>
        <w:t>万元，</w:t>
      </w:r>
      <w:r w:rsidR="00FF7AD3" w:rsidRPr="000F7B9D">
        <w:rPr>
          <w:rFonts w:ascii="仿宋_GB2312" w:eastAsia="仿宋_GB2312" w:hAnsi="仿宋_GB2312" w:hint="eastAsia"/>
          <w:sz w:val="28"/>
          <w:szCs w:val="28"/>
          <w:shd w:val="clear" w:color="auto" w:fill="FFFFFF"/>
        </w:rPr>
        <w:t>比上年执行数增加</w:t>
      </w:r>
      <w:r w:rsidR="00F800A3">
        <w:rPr>
          <w:rFonts w:ascii="仿宋_GB2312" w:eastAsia="仿宋_GB2312" w:hAnsi="仿宋_GB2312" w:hint="eastAsia"/>
          <w:sz w:val="28"/>
          <w:szCs w:val="28"/>
        </w:rPr>
        <w:t>18.20</w:t>
      </w:r>
      <w:r w:rsidR="00FF7AD3" w:rsidRPr="000F7B9D">
        <w:rPr>
          <w:rFonts w:ascii="仿宋_GB2312" w:eastAsia="仿宋_GB2312" w:hAnsi="仿宋_GB2312" w:hint="eastAsia"/>
          <w:sz w:val="28"/>
          <w:szCs w:val="28"/>
          <w:shd w:val="clear" w:color="auto" w:fill="FFFFFF"/>
        </w:rPr>
        <w:t>万元，增长</w:t>
      </w:r>
      <w:r w:rsidR="00F800A3">
        <w:rPr>
          <w:rFonts w:ascii="仿宋_GB2312" w:eastAsia="仿宋_GB2312" w:hAnsi="仿宋_GB2312" w:hint="eastAsia"/>
          <w:sz w:val="28"/>
          <w:szCs w:val="28"/>
          <w:shd w:val="clear" w:color="auto" w:fill="FFFFFF"/>
        </w:rPr>
        <w:t>66.67</w:t>
      </w:r>
      <w:r w:rsidR="00FF7AD3" w:rsidRPr="000F7B9D">
        <w:rPr>
          <w:rFonts w:ascii="仿宋_GB2312" w:eastAsia="仿宋_GB2312" w:hAnsi="仿宋_GB2312" w:hint="eastAsia"/>
          <w:sz w:val="28"/>
          <w:szCs w:val="28"/>
          <w:shd w:val="clear" w:color="auto" w:fill="FFFFFF"/>
        </w:rPr>
        <w:t>%</w:t>
      </w:r>
      <w:r w:rsidR="00FF7AD3" w:rsidRPr="000F7B9D">
        <w:rPr>
          <w:rFonts w:ascii="仿宋_GB2312" w:eastAsia="仿宋_GB2312" w:hAnsi="仿宋_GB2312" w:hint="eastAsia"/>
          <w:sz w:val="28"/>
          <w:szCs w:val="28"/>
        </w:rPr>
        <w:t>，具体如下：</w:t>
      </w:r>
    </w:p>
    <w:p w:rsidR="00F800A3" w:rsidRDefault="00FF7AD3" w:rsidP="000F7B9D">
      <w:pPr>
        <w:spacing w:line="560" w:lineRule="exact"/>
        <w:ind w:firstLineChars="200" w:firstLine="560"/>
        <w:rPr>
          <w:rFonts w:ascii="仿宋_GB2312" w:eastAsia="仿宋_GB2312" w:hAnsi="仿宋_GB2312" w:cs="仿宋_GB2312" w:hint="eastAsia"/>
          <w:sz w:val="28"/>
          <w:szCs w:val="28"/>
        </w:rPr>
      </w:pPr>
      <w:r w:rsidRPr="000F7B9D">
        <w:rPr>
          <w:rFonts w:ascii="仿宋_GB2312" w:eastAsia="仿宋_GB2312" w:hAnsi="仿宋_GB2312" w:cs="仿宋_GB2312" w:hint="eastAsia"/>
          <w:kern w:val="0"/>
          <w:sz w:val="28"/>
          <w:szCs w:val="28"/>
        </w:rPr>
        <w:t>1.因公出国（境）费用：</w:t>
      </w:r>
      <w:r w:rsidRPr="000F7B9D">
        <w:rPr>
          <w:rFonts w:ascii="仿宋_GB2312" w:eastAsia="仿宋_GB2312" w:hAnsi="仿宋_GB2312" w:cs="仿宋_GB2312" w:hint="eastAsia"/>
          <w:sz w:val="28"/>
          <w:szCs w:val="28"/>
        </w:rPr>
        <w:t>根据省外办安排的因公出国计划和实际工作需要，</w:t>
      </w:r>
      <w:r w:rsidR="00E33807">
        <w:rPr>
          <w:rFonts w:ascii="仿宋_GB2312" w:eastAsia="仿宋_GB2312" w:hAnsi="仿宋_GB2312" w:cs="仿宋_GB2312" w:hint="eastAsia"/>
          <w:sz w:val="28"/>
          <w:szCs w:val="28"/>
        </w:rPr>
        <w:t>2020</w:t>
      </w:r>
      <w:r w:rsidRPr="000F7B9D">
        <w:rPr>
          <w:rFonts w:ascii="仿宋_GB2312" w:eastAsia="仿宋_GB2312" w:hAnsi="仿宋_GB2312" w:cs="仿宋_GB2312" w:hint="eastAsia"/>
          <w:sz w:val="28"/>
          <w:szCs w:val="28"/>
        </w:rPr>
        <w:t>年安排因公出国（境）费用预算</w:t>
      </w:r>
      <w:r w:rsidR="00F800A3">
        <w:rPr>
          <w:rFonts w:ascii="仿宋_GB2312" w:eastAsia="仿宋_GB2312" w:hint="eastAsia"/>
          <w:color w:val="000000"/>
          <w:sz w:val="28"/>
          <w:szCs w:val="28"/>
        </w:rPr>
        <w:t>0</w:t>
      </w:r>
      <w:r w:rsidRPr="000F7B9D">
        <w:rPr>
          <w:rFonts w:ascii="仿宋_GB2312" w:eastAsia="仿宋_GB2312" w:hAnsi="仿宋_GB2312" w:cs="仿宋_GB2312" w:hint="eastAsia"/>
          <w:sz w:val="28"/>
          <w:szCs w:val="28"/>
        </w:rPr>
        <w:t>万元，比上年执行数</w:t>
      </w:r>
      <w:r w:rsidR="00F800A3">
        <w:rPr>
          <w:rFonts w:ascii="仿宋_GB2312" w:eastAsia="仿宋_GB2312" w:hAnsi="仿宋_GB2312" w:cs="仿宋_GB2312" w:hint="eastAsia"/>
          <w:sz w:val="28"/>
          <w:szCs w:val="28"/>
        </w:rPr>
        <w:t>保持一致</w:t>
      </w:r>
      <w:r w:rsidRPr="000F7B9D">
        <w:rPr>
          <w:rFonts w:ascii="仿宋_GB2312" w:eastAsia="仿宋_GB2312" w:hAnsi="仿宋_GB2312" w:cs="仿宋_GB2312" w:hint="eastAsia"/>
          <w:sz w:val="28"/>
          <w:szCs w:val="28"/>
        </w:rPr>
        <w:t>。主要用于机关</w:t>
      </w:r>
      <w:r w:rsidR="00F800A3">
        <w:rPr>
          <w:rFonts w:ascii="仿宋_GB2312" w:eastAsia="仿宋_GB2312" w:hAnsi="仿宋_GB2312" w:cs="仿宋_GB2312" w:hint="eastAsia"/>
          <w:sz w:val="28"/>
          <w:szCs w:val="28"/>
        </w:rPr>
        <w:t>工作人员</w:t>
      </w:r>
      <w:r w:rsidRPr="000F7B9D">
        <w:rPr>
          <w:rFonts w:ascii="仿宋_GB2312" w:eastAsia="仿宋_GB2312" w:hAnsi="仿宋_GB2312" w:cs="仿宋_GB2312" w:hint="eastAsia"/>
          <w:sz w:val="28"/>
          <w:szCs w:val="28"/>
        </w:rPr>
        <w:t>公务出国（境）的国际旅费、国外城市间交通费、住宿费、伙食费、培训费、公杂费等支出。</w:t>
      </w:r>
      <w:r w:rsidR="00F800A3" w:rsidRPr="00F800A3">
        <w:rPr>
          <w:rFonts w:ascii="仿宋_GB2312" w:eastAsia="仿宋_GB2312" w:hAnsi="仿宋_GB2312" w:cs="仿宋_GB2312" w:hint="eastAsia"/>
          <w:sz w:val="28"/>
          <w:szCs w:val="28"/>
        </w:rPr>
        <w:t>与上年一致保持零预算。</w:t>
      </w:r>
    </w:p>
    <w:p w:rsidR="00A0020E" w:rsidRPr="00626E2A" w:rsidRDefault="00FF7AD3" w:rsidP="00626E2A">
      <w:pPr>
        <w:pStyle w:val="p0"/>
        <w:ind w:firstLine="600"/>
        <w:rPr>
          <w:rFonts w:ascii="仿宋_GB2312" w:eastAsia="仿宋_GB2312"/>
          <w:color w:val="000000"/>
          <w:kern w:val="2"/>
          <w:sz w:val="28"/>
          <w:szCs w:val="28"/>
        </w:rPr>
      </w:pPr>
      <w:r w:rsidRPr="000F7B9D">
        <w:rPr>
          <w:rFonts w:ascii="仿宋_GB2312" w:eastAsia="仿宋_GB2312" w:hAnsi="仿宋_GB2312" w:cs="仿宋_GB2312" w:hint="eastAsia"/>
          <w:sz w:val="28"/>
          <w:szCs w:val="28"/>
        </w:rPr>
        <w:t>2.公务接待费：</w:t>
      </w:r>
      <w:r w:rsidR="00E33807">
        <w:rPr>
          <w:rFonts w:ascii="仿宋_GB2312" w:eastAsia="仿宋_GB2312" w:hAnsi="仿宋_GB2312" w:cs="仿宋_GB2312" w:hint="eastAsia"/>
          <w:sz w:val="28"/>
          <w:szCs w:val="28"/>
        </w:rPr>
        <w:t>2020</w:t>
      </w:r>
      <w:r w:rsidRPr="000F7B9D">
        <w:rPr>
          <w:rFonts w:ascii="仿宋_GB2312" w:eastAsia="仿宋_GB2312" w:hAnsi="仿宋_GB2312" w:cs="仿宋_GB2312" w:hint="eastAsia"/>
          <w:sz w:val="28"/>
          <w:szCs w:val="28"/>
        </w:rPr>
        <w:t>年安排公务接待费预算</w:t>
      </w:r>
      <w:r w:rsidR="00626E2A">
        <w:rPr>
          <w:rFonts w:ascii="仿宋_GB2312" w:eastAsia="仿宋_GB2312" w:hint="eastAsia"/>
          <w:color w:val="000000"/>
          <w:sz w:val="28"/>
          <w:szCs w:val="28"/>
        </w:rPr>
        <w:t>7.00</w:t>
      </w:r>
      <w:r w:rsidRPr="000F7B9D">
        <w:rPr>
          <w:rFonts w:ascii="仿宋_GB2312" w:eastAsia="仿宋_GB2312" w:hAnsi="仿宋_GB2312" w:cs="仿宋_GB2312" w:hint="eastAsia"/>
          <w:sz w:val="28"/>
          <w:szCs w:val="28"/>
        </w:rPr>
        <w:t>万元，比上年执行数增长</w:t>
      </w:r>
      <w:r w:rsidR="00626E2A">
        <w:rPr>
          <w:rFonts w:ascii="仿宋_GB2312" w:eastAsia="仿宋_GB2312" w:hAnsi="仿宋_GB2312" w:cs="仿宋_GB2312" w:hint="eastAsia"/>
          <w:sz w:val="28"/>
          <w:szCs w:val="28"/>
        </w:rPr>
        <w:t>2.09万元，增长42.57</w:t>
      </w:r>
      <w:r w:rsidRPr="000F7B9D">
        <w:rPr>
          <w:rFonts w:ascii="仿宋_GB2312" w:eastAsia="仿宋_GB2312" w:hAnsi="仿宋_GB2312" w:cs="仿宋_GB2312" w:hint="eastAsia"/>
          <w:sz w:val="28"/>
          <w:szCs w:val="28"/>
        </w:rPr>
        <w:t>%。主要用于</w:t>
      </w:r>
      <w:r w:rsidR="00626E2A" w:rsidRPr="00626E2A">
        <w:rPr>
          <w:rFonts w:ascii="仿宋_GB2312" w:eastAsia="仿宋_GB2312" w:hAnsi="仿宋_GB2312" w:cs="仿宋_GB2312" w:hint="eastAsia"/>
          <w:sz w:val="28"/>
          <w:szCs w:val="28"/>
        </w:rPr>
        <w:t>按规定开支的各类公务接待（含外宾接待）支出</w:t>
      </w:r>
      <w:r w:rsidRPr="000F7B9D">
        <w:rPr>
          <w:rFonts w:ascii="仿宋_GB2312" w:eastAsia="仿宋_GB2312" w:hAnsi="仿宋_GB2312" w:cs="仿宋_GB2312" w:hint="eastAsia"/>
          <w:sz w:val="28"/>
          <w:szCs w:val="28"/>
        </w:rPr>
        <w:t>。</w:t>
      </w:r>
      <w:r w:rsidR="00626E2A" w:rsidRPr="000F7B9D">
        <w:rPr>
          <w:rFonts w:ascii="仿宋_GB2312" w:eastAsia="仿宋_GB2312" w:hAnsi="仿宋_GB2312" w:cs="仿宋_GB2312" w:hint="eastAsia"/>
          <w:sz w:val="28"/>
          <w:szCs w:val="28"/>
        </w:rPr>
        <w:t>增加的主要原因是</w:t>
      </w:r>
      <w:r w:rsidR="00626E2A" w:rsidRPr="00866F7A">
        <w:rPr>
          <w:rFonts w:ascii="仿宋_GB2312" w:eastAsia="仿宋_GB2312" w:hint="eastAsia"/>
          <w:color w:val="000000"/>
          <w:kern w:val="2"/>
          <w:sz w:val="28"/>
          <w:szCs w:val="28"/>
        </w:rPr>
        <w:t>接待批次人次有所增加。</w:t>
      </w:r>
    </w:p>
    <w:p w:rsidR="00A0020E" w:rsidRDefault="00FF7AD3" w:rsidP="000F7B9D">
      <w:pPr>
        <w:pStyle w:val="p0"/>
        <w:spacing w:line="560" w:lineRule="exact"/>
        <w:ind w:firstLineChars="200" w:firstLine="560"/>
        <w:rPr>
          <w:rFonts w:ascii="仿宋_GB2312" w:eastAsia="仿宋_GB2312" w:hint="eastAsia"/>
          <w:sz w:val="28"/>
          <w:szCs w:val="28"/>
        </w:rPr>
      </w:pPr>
      <w:r w:rsidRPr="000F7B9D">
        <w:rPr>
          <w:rFonts w:ascii="仿宋_GB2312" w:eastAsia="仿宋_GB2312" w:hint="eastAsia"/>
          <w:sz w:val="28"/>
          <w:szCs w:val="28"/>
        </w:rPr>
        <w:t>3.公务用车购置及运行维护费：</w:t>
      </w:r>
      <w:r w:rsidR="00E33807">
        <w:rPr>
          <w:rFonts w:ascii="仿宋_GB2312" w:eastAsia="仿宋_GB2312" w:hint="eastAsia"/>
          <w:sz w:val="28"/>
          <w:szCs w:val="28"/>
        </w:rPr>
        <w:t>2020</w:t>
      </w:r>
      <w:r w:rsidRPr="000F7B9D">
        <w:rPr>
          <w:rFonts w:ascii="仿宋_GB2312" w:eastAsia="仿宋_GB2312" w:hint="eastAsia"/>
          <w:sz w:val="28"/>
          <w:szCs w:val="28"/>
        </w:rPr>
        <w:t>年安排公务用车购置及运行维护费预算</w:t>
      </w:r>
      <w:r w:rsidR="0030686F">
        <w:rPr>
          <w:rFonts w:ascii="仿宋_GB2312" w:eastAsia="仿宋_GB2312" w:hint="eastAsia"/>
          <w:color w:val="000000"/>
          <w:sz w:val="28"/>
          <w:szCs w:val="28"/>
        </w:rPr>
        <w:t>38.50</w:t>
      </w:r>
      <w:r w:rsidRPr="000F7B9D">
        <w:rPr>
          <w:rFonts w:ascii="仿宋_GB2312" w:eastAsia="仿宋_GB2312" w:hint="eastAsia"/>
          <w:sz w:val="28"/>
          <w:szCs w:val="28"/>
        </w:rPr>
        <w:t>万元，比上年执行数增长</w:t>
      </w:r>
      <w:r w:rsidR="0030686F">
        <w:rPr>
          <w:rFonts w:ascii="仿宋_GB2312" w:eastAsia="仿宋_GB2312" w:hint="eastAsia"/>
          <w:sz w:val="28"/>
          <w:szCs w:val="28"/>
        </w:rPr>
        <w:t>16.12万元，增长72.03</w:t>
      </w:r>
      <w:r w:rsidRPr="000F7B9D">
        <w:rPr>
          <w:rFonts w:ascii="仿宋_GB2312" w:eastAsia="仿宋_GB2312" w:hint="eastAsia"/>
          <w:sz w:val="28"/>
          <w:szCs w:val="28"/>
        </w:rPr>
        <w:t>%。其中，公务用车购置支出</w:t>
      </w:r>
      <w:r w:rsidR="0030686F">
        <w:rPr>
          <w:rFonts w:ascii="仿宋_GB2312" w:eastAsia="仿宋_GB2312" w:hint="eastAsia"/>
          <w:color w:val="000000"/>
          <w:sz w:val="28"/>
          <w:szCs w:val="28"/>
        </w:rPr>
        <w:t>0</w:t>
      </w:r>
      <w:r w:rsidRPr="000F7B9D">
        <w:rPr>
          <w:rFonts w:ascii="仿宋_GB2312" w:eastAsia="仿宋_GB2312" w:hint="eastAsia"/>
          <w:sz w:val="28"/>
          <w:szCs w:val="28"/>
        </w:rPr>
        <w:t>万元（含购置税等附加费用），主要用于经批准购置的</w:t>
      </w:r>
      <w:r w:rsidR="0030686F">
        <w:rPr>
          <w:rFonts w:ascii="仿宋_GB2312" w:eastAsia="仿宋_GB2312" w:hint="eastAsia"/>
          <w:color w:val="000000"/>
          <w:sz w:val="28"/>
          <w:szCs w:val="28"/>
        </w:rPr>
        <w:t>0</w:t>
      </w:r>
      <w:r w:rsidRPr="000F7B9D">
        <w:rPr>
          <w:rFonts w:ascii="仿宋_GB2312" w:eastAsia="仿宋_GB2312" w:hint="eastAsia"/>
          <w:sz w:val="28"/>
          <w:szCs w:val="28"/>
        </w:rPr>
        <w:t>辆公务用车；公务用车运行维护费支出</w:t>
      </w:r>
      <w:r w:rsidR="0030686F">
        <w:rPr>
          <w:rFonts w:ascii="仿宋_GB2312" w:eastAsia="仿宋_GB2312" w:hint="eastAsia"/>
          <w:color w:val="000000"/>
          <w:sz w:val="28"/>
          <w:szCs w:val="28"/>
        </w:rPr>
        <w:t>38.50</w:t>
      </w:r>
      <w:r w:rsidRPr="000F7B9D">
        <w:rPr>
          <w:rFonts w:ascii="仿宋_GB2312" w:eastAsia="仿宋_GB2312" w:hint="eastAsia"/>
          <w:sz w:val="28"/>
          <w:szCs w:val="28"/>
        </w:rPr>
        <w:t>万元，主要</w:t>
      </w:r>
      <w:r w:rsidR="0030686F" w:rsidRPr="000F7B9D">
        <w:rPr>
          <w:rFonts w:ascii="仿宋_GB2312" w:eastAsia="仿宋_GB2312" w:hint="eastAsia"/>
          <w:sz w:val="28"/>
          <w:szCs w:val="28"/>
        </w:rPr>
        <w:t>用于</w:t>
      </w:r>
      <w:r w:rsidR="0030686F">
        <w:rPr>
          <w:rFonts w:ascii="仿宋_GB2312" w:eastAsia="仿宋_GB2312" w:hint="eastAsia"/>
          <w:sz w:val="28"/>
          <w:szCs w:val="28"/>
        </w:rPr>
        <w:t>执法执勤</w:t>
      </w:r>
      <w:r w:rsidR="0030686F" w:rsidRPr="000F7B9D">
        <w:rPr>
          <w:rFonts w:ascii="仿宋_GB2312" w:eastAsia="仿宋_GB2312" w:hint="eastAsia"/>
          <w:sz w:val="28"/>
          <w:szCs w:val="28"/>
        </w:rPr>
        <w:t>用车</w:t>
      </w:r>
      <w:r w:rsidR="0030686F">
        <w:rPr>
          <w:rFonts w:ascii="仿宋_GB2312" w:eastAsia="仿宋_GB2312" w:hint="eastAsia"/>
          <w:sz w:val="28"/>
          <w:szCs w:val="28"/>
        </w:rPr>
        <w:t>所需的公务用车燃料费、维修费、过桥过路费、保险费</w:t>
      </w:r>
      <w:r w:rsidR="0030686F" w:rsidRPr="000F7B9D">
        <w:rPr>
          <w:rFonts w:ascii="仿宋_GB2312" w:eastAsia="仿宋_GB2312" w:hint="eastAsia"/>
          <w:sz w:val="28"/>
          <w:szCs w:val="28"/>
        </w:rPr>
        <w:t>等支出</w:t>
      </w:r>
      <w:r w:rsidRPr="000F7B9D">
        <w:rPr>
          <w:rFonts w:ascii="仿宋_GB2312" w:eastAsia="仿宋_GB2312" w:hint="eastAsia"/>
          <w:sz w:val="28"/>
          <w:szCs w:val="28"/>
        </w:rPr>
        <w:t>。增加的主要原因是</w:t>
      </w:r>
      <w:r w:rsidR="0030686F">
        <w:rPr>
          <w:rFonts w:ascii="仿宋_GB2312" w:eastAsia="仿宋_GB2312" w:hint="eastAsia"/>
          <w:sz w:val="28"/>
          <w:szCs w:val="28"/>
        </w:rPr>
        <w:t>执法执勤用车运行维护费用有所增加。</w:t>
      </w:r>
    </w:p>
    <w:p w:rsidR="008C07B3" w:rsidRPr="008C07B3" w:rsidRDefault="008C07B3" w:rsidP="008C07B3">
      <w:pPr>
        <w:autoSpaceDE w:val="0"/>
        <w:autoSpaceDN w:val="0"/>
        <w:adjustRightInd w:val="0"/>
        <w:spacing w:line="540" w:lineRule="exact"/>
        <w:ind w:firstLine="594"/>
        <w:rPr>
          <w:rFonts w:ascii="仿宋" w:eastAsia="仿宋" w:cs="仿宋"/>
          <w:color w:val="000000"/>
          <w:sz w:val="30"/>
          <w:szCs w:val="30"/>
        </w:rPr>
      </w:pPr>
      <w:r>
        <w:rPr>
          <w:rFonts w:ascii="仿宋" w:eastAsia="仿宋" w:cs="仿宋" w:hint="eastAsia"/>
          <w:color w:val="000000"/>
          <w:sz w:val="30"/>
          <w:szCs w:val="30"/>
          <w:highlight w:val="white"/>
        </w:rPr>
        <w:t>2020</w:t>
      </w:r>
      <w:r w:rsidRPr="00B707F0">
        <w:rPr>
          <w:rFonts w:ascii="仿宋" w:eastAsia="仿宋" w:cs="仿宋" w:hint="eastAsia"/>
          <w:color w:val="000000"/>
          <w:sz w:val="30"/>
          <w:szCs w:val="30"/>
          <w:highlight w:val="white"/>
        </w:rPr>
        <w:t>年度，本级及所属单位开支一般公共预算财政拨款的一</w:t>
      </w:r>
      <w:r w:rsidRPr="00B707F0">
        <w:rPr>
          <w:rFonts w:ascii="仿宋" w:eastAsia="仿宋" w:cs="仿宋" w:hint="eastAsia"/>
          <w:color w:val="000000"/>
          <w:sz w:val="30"/>
          <w:szCs w:val="30"/>
          <w:highlight w:val="white"/>
        </w:rPr>
        <w:lastRenderedPageBreak/>
        <w:t>般执法</w:t>
      </w:r>
      <w:r w:rsidRPr="00B707F0">
        <w:rPr>
          <w:rFonts w:ascii="仿宋" w:eastAsia="仿宋" w:cs="仿宋" w:hint="eastAsia"/>
          <w:color w:val="000000"/>
          <w:sz w:val="30"/>
          <w:szCs w:val="30"/>
        </w:rPr>
        <w:t>执勤用车保有量为</w:t>
      </w:r>
      <w:r w:rsidRPr="00B707F0">
        <w:rPr>
          <w:rFonts w:ascii="仿宋" w:eastAsia="仿宋" w:cs="仿宋"/>
          <w:color w:val="000000"/>
          <w:sz w:val="30"/>
          <w:szCs w:val="30"/>
        </w:rPr>
        <w:t>9</w:t>
      </w:r>
      <w:r w:rsidRPr="00B707F0">
        <w:rPr>
          <w:rFonts w:ascii="仿宋" w:eastAsia="仿宋" w:cs="仿宋" w:hint="eastAsia"/>
          <w:color w:val="000000"/>
          <w:sz w:val="30"/>
          <w:szCs w:val="30"/>
        </w:rPr>
        <w:t>辆。</w:t>
      </w:r>
    </w:p>
    <w:p w:rsidR="00A0020E" w:rsidRPr="000F7B9D" w:rsidRDefault="00FF7AD3" w:rsidP="000F7B9D">
      <w:pPr>
        <w:spacing w:line="560" w:lineRule="exact"/>
        <w:ind w:firstLineChars="200" w:firstLine="562"/>
        <w:rPr>
          <w:rFonts w:ascii="仿宋_GB2312" w:eastAsia="仿宋_GB2312" w:hAnsi="楷体_GB2312" w:cs="楷体_GB2312"/>
          <w:b/>
          <w:bCs/>
          <w:sz w:val="28"/>
          <w:szCs w:val="28"/>
        </w:rPr>
      </w:pPr>
      <w:r w:rsidRPr="000F7B9D">
        <w:rPr>
          <w:rFonts w:ascii="仿宋_GB2312" w:eastAsia="仿宋_GB2312" w:hAnsi="楷体_GB2312" w:cs="楷体_GB2312" w:hint="eastAsia"/>
          <w:b/>
          <w:bCs/>
          <w:sz w:val="28"/>
          <w:szCs w:val="28"/>
        </w:rPr>
        <w:t>（九）其他重要事项的情况说明</w:t>
      </w:r>
    </w:p>
    <w:p w:rsidR="00A0020E" w:rsidRPr="000F7B9D" w:rsidRDefault="00FF7AD3" w:rsidP="000F7B9D">
      <w:pPr>
        <w:spacing w:line="560" w:lineRule="exact"/>
        <w:ind w:firstLineChars="200" w:firstLine="560"/>
        <w:rPr>
          <w:rFonts w:ascii="仿宋_GB2312" w:eastAsia="仿宋_GB2312" w:hAnsi="仿宋_GB2312" w:cs="仿宋_GB2312"/>
          <w:color w:val="000000"/>
          <w:sz w:val="28"/>
          <w:szCs w:val="28"/>
        </w:rPr>
      </w:pPr>
      <w:r w:rsidRPr="000F7B9D">
        <w:rPr>
          <w:rFonts w:ascii="仿宋_GB2312" w:eastAsia="仿宋_GB2312" w:hAnsi="仿宋_GB2312" w:cs="仿宋_GB2312" w:hint="eastAsia"/>
          <w:color w:val="000000"/>
          <w:sz w:val="28"/>
          <w:szCs w:val="28"/>
        </w:rPr>
        <w:t>1.机关运行经费</w:t>
      </w:r>
    </w:p>
    <w:p w:rsidR="00A0020E" w:rsidRPr="000F7B9D" w:rsidRDefault="00E33807" w:rsidP="000F7B9D">
      <w:pPr>
        <w:pStyle w:val="p0"/>
        <w:spacing w:line="560" w:lineRule="exact"/>
        <w:ind w:firstLineChars="200" w:firstLine="560"/>
        <w:rPr>
          <w:rFonts w:ascii="仿宋_GB2312" w:eastAsia="仿宋_GB2312"/>
          <w:sz w:val="28"/>
          <w:szCs w:val="28"/>
        </w:rPr>
      </w:pPr>
      <w:r>
        <w:rPr>
          <w:rFonts w:ascii="仿宋_GB2312" w:eastAsia="仿宋_GB2312" w:hint="eastAsia"/>
          <w:sz w:val="28"/>
          <w:szCs w:val="28"/>
        </w:rPr>
        <w:t>2020</w:t>
      </w:r>
      <w:r w:rsidR="00FF7AD3" w:rsidRPr="000F7B9D">
        <w:rPr>
          <w:rFonts w:ascii="仿宋_GB2312" w:eastAsia="仿宋_GB2312" w:hint="eastAsia"/>
          <w:sz w:val="28"/>
          <w:szCs w:val="28"/>
        </w:rPr>
        <w:t>年</w:t>
      </w:r>
      <w:r w:rsidR="008C07B3" w:rsidRPr="006C4FBC">
        <w:rPr>
          <w:rFonts w:ascii="仿宋_GB2312" w:eastAsia="仿宋_GB2312" w:hint="eastAsia"/>
          <w:bCs/>
          <w:color w:val="000000"/>
          <w:sz w:val="28"/>
          <w:szCs w:val="28"/>
        </w:rPr>
        <w:t>杭州市富阳区人民检察院</w:t>
      </w:r>
      <w:r w:rsidR="00FF7AD3" w:rsidRPr="000F7B9D">
        <w:rPr>
          <w:rFonts w:ascii="仿宋_GB2312" w:eastAsia="仿宋_GB2312" w:hint="eastAsia"/>
          <w:color w:val="000000"/>
          <w:sz w:val="28"/>
          <w:szCs w:val="28"/>
        </w:rPr>
        <w:t>本级的机关运行经费财政拨款预算</w:t>
      </w:r>
      <w:r w:rsidR="008C07B3" w:rsidRPr="008C07B3">
        <w:rPr>
          <w:rFonts w:ascii="仿宋_GB2312" w:eastAsia="仿宋_GB2312"/>
          <w:color w:val="000000"/>
          <w:sz w:val="28"/>
          <w:szCs w:val="28"/>
        </w:rPr>
        <w:t>623.53</w:t>
      </w:r>
      <w:r w:rsidR="00FF7AD3" w:rsidRPr="000F7B9D">
        <w:rPr>
          <w:rFonts w:ascii="仿宋_GB2312" w:eastAsia="仿宋_GB2312" w:hint="eastAsia"/>
          <w:color w:val="000000"/>
          <w:sz w:val="28"/>
          <w:szCs w:val="28"/>
        </w:rPr>
        <w:t>万元，比上年预算增加</w:t>
      </w:r>
      <w:r w:rsidR="00AD4B30">
        <w:rPr>
          <w:rFonts w:ascii="仿宋_GB2312" w:eastAsia="仿宋_GB2312" w:hint="eastAsia"/>
          <w:color w:val="000000"/>
          <w:sz w:val="28"/>
          <w:szCs w:val="28"/>
        </w:rPr>
        <w:t>121.13</w:t>
      </w:r>
      <w:r w:rsidR="00FF7AD3" w:rsidRPr="000F7B9D">
        <w:rPr>
          <w:rFonts w:ascii="仿宋_GB2312" w:eastAsia="仿宋_GB2312" w:hint="eastAsia"/>
          <w:sz w:val="28"/>
          <w:szCs w:val="28"/>
        </w:rPr>
        <w:t>万元</w:t>
      </w:r>
      <w:r w:rsidR="00FF7AD3" w:rsidRPr="000F7B9D">
        <w:rPr>
          <w:rFonts w:ascii="仿宋_GB2312" w:eastAsia="仿宋_GB2312" w:hAnsi="仿宋_GB2312" w:hint="eastAsia"/>
          <w:kern w:val="2"/>
          <w:sz w:val="28"/>
          <w:szCs w:val="28"/>
        </w:rPr>
        <w:t>，增长</w:t>
      </w:r>
      <w:r w:rsidR="00AD4B30">
        <w:rPr>
          <w:rFonts w:ascii="仿宋_GB2312" w:eastAsia="仿宋_GB2312" w:hAnsi="仿宋_GB2312" w:hint="eastAsia"/>
          <w:kern w:val="2"/>
          <w:sz w:val="28"/>
          <w:szCs w:val="28"/>
        </w:rPr>
        <w:t>24.11</w:t>
      </w:r>
      <w:r w:rsidR="00FF7AD3" w:rsidRPr="000F7B9D">
        <w:rPr>
          <w:rFonts w:ascii="仿宋_GB2312" w:eastAsia="仿宋_GB2312" w:hAnsi="仿宋_GB2312" w:hint="eastAsia"/>
          <w:kern w:val="2"/>
          <w:sz w:val="28"/>
          <w:szCs w:val="28"/>
        </w:rPr>
        <w:t>%，主要是</w:t>
      </w:r>
      <w:r w:rsidR="00AD4B30">
        <w:rPr>
          <w:rFonts w:ascii="仿宋_GB2312" w:eastAsia="仿宋_GB2312" w:hAnsi="仿宋_GB2312" w:hint="eastAsia"/>
          <w:kern w:val="2"/>
          <w:sz w:val="28"/>
          <w:szCs w:val="28"/>
        </w:rPr>
        <w:t>公用经费有所增加。</w:t>
      </w:r>
    </w:p>
    <w:p w:rsidR="00A0020E" w:rsidRPr="000F7B9D" w:rsidRDefault="00FF7AD3" w:rsidP="000F7B9D">
      <w:pPr>
        <w:pStyle w:val="p0"/>
        <w:numPr>
          <w:ilvl w:val="0"/>
          <w:numId w:val="2"/>
        </w:numPr>
        <w:spacing w:line="560" w:lineRule="exact"/>
        <w:ind w:firstLineChars="200" w:firstLine="560"/>
        <w:rPr>
          <w:rFonts w:ascii="仿宋_GB2312" w:eastAsia="仿宋_GB2312"/>
          <w:bCs/>
          <w:sz w:val="28"/>
          <w:szCs w:val="28"/>
        </w:rPr>
      </w:pPr>
      <w:r w:rsidRPr="000F7B9D">
        <w:rPr>
          <w:rFonts w:ascii="仿宋_GB2312" w:eastAsia="仿宋_GB2312" w:hint="eastAsia"/>
          <w:bCs/>
          <w:sz w:val="28"/>
          <w:szCs w:val="28"/>
        </w:rPr>
        <w:t>政府采购情况。</w:t>
      </w:r>
    </w:p>
    <w:p w:rsidR="00A0020E" w:rsidRPr="000F7B9D" w:rsidRDefault="00E33807" w:rsidP="000F7B9D">
      <w:pPr>
        <w:pStyle w:val="p0"/>
        <w:spacing w:line="560" w:lineRule="exact"/>
        <w:ind w:firstLineChars="200" w:firstLine="560"/>
        <w:rPr>
          <w:rFonts w:ascii="仿宋_GB2312" w:eastAsia="仿宋_GB2312"/>
          <w:sz w:val="28"/>
          <w:szCs w:val="28"/>
        </w:rPr>
      </w:pPr>
      <w:r>
        <w:rPr>
          <w:rFonts w:ascii="仿宋_GB2312" w:eastAsia="仿宋_GB2312" w:hint="eastAsia"/>
          <w:sz w:val="28"/>
          <w:szCs w:val="28"/>
        </w:rPr>
        <w:t>2020</w:t>
      </w:r>
      <w:r w:rsidR="00FF7AD3" w:rsidRPr="000F7B9D">
        <w:rPr>
          <w:rFonts w:ascii="仿宋_GB2312" w:eastAsia="仿宋_GB2312" w:hint="eastAsia"/>
          <w:sz w:val="28"/>
          <w:szCs w:val="28"/>
        </w:rPr>
        <w:t>年</w:t>
      </w:r>
      <w:r w:rsidR="00444E1B" w:rsidRPr="006C4FBC">
        <w:rPr>
          <w:rFonts w:ascii="仿宋_GB2312" w:eastAsia="仿宋_GB2312" w:hint="eastAsia"/>
          <w:bCs/>
          <w:color w:val="000000"/>
          <w:sz w:val="28"/>
          <w:szCs w:val="28"/>
        </w:rPr>
        <w:t>杭州市富阳区人民检察院</w:t>
      </w:r>
      <w:r w:rsidR="00FF7AD3" w:rsidRPr="000F7B9D">
        <w:rPr>
          <w:rFonts w:ascii="仿宋_GB2312" w:eastAsia="仿宋_GB2312" w:hint="eastAsia"/>
          <w:color w:val="000000"/>
          <w:sz w:val="28"/>
          <w:szCs w:val="28"/>
        </w:rPr>
        <w:t>政府采购预算总额</w:t>
      </w:r>
      <w:r w:rsidR="00444E1B">
        <w:rPr>
          <w:rFonts w:ascii="仿宋_GB2312" w:eastAsia="仿宋_GB2312" w:hint="eastAsia"/>
          <w:color w:val="000000"/>
          <w:sz w:val="28"/>
          <w:szCs w:val="28"/>
        </w:rPr>
        <w:t>222.00</w:t>
      </w:r>
      <w:r w:rsidR="00FF7AD3" w:rsidRPr="000F7B9D">
        <w:rPr>
          <w:rFonts w:ascii="仿宋_GB2312" w:eastAsia="仿宋_GB2312" w:hint="eastAsia"/>
          <w:color w:val="000000"/>
          <w:sz w:val="28"/>
          <w:szCs w:val="28"/>
        </w:rPr>
        <w:t>万元，其中：政府采购货物预算</w:t>
      </w:r>
      <w:r w:rsidR="00444E1B">
        <w:rPr>
          <w:rFonts w:ascii="仿宋_GB2312" w:eastAsia="仿宋_GB2312" w:hint="eastAsia"/>
          <w:color w:val="000000"/>
          <w:sz w:val="28"/>
          <w:szCs w:val="28"/>
        </w:rPr>
        <w:t>124.00</w:t>
      </w:r>
      <w:r w:rsidR="00FF7AD3" w:rsidRPr="000F7B9D">
        <w:rPr>
          <w:rFonts w:ascii="仿宋_GB2312" w:eastAsia="仿宋_GB2312" w:hint="eastAsia"/>
          <w:color w:val="000000"/>
          <w:sz w:val="28"/>
          <w:szCs w:val="28"/>
        </w:rPr>
        <w:t>万元、政府采购工程预算</w:t>
      </w:r>
      <w:r w:rsidR="00444E1B">
        <w:rPr>
          <w:rFonts w:ascii="仿宋_GB2312" w:eastAsia="仿宋_GB2312" w:hint="eastAsia"/>
          <w:color w:val="000000"/>
          <w:sz w:val="28"/>
          <w:szCs w:val="28"/>
        </w:rPr>
        <w:t>0</w:t>
      </w:r>
      <w:r w:rsidR="00FF7AD3" w:rsidRPr="000F7B9D">
        <w:rPr>
          <w:rFonts w:ascii="仿宋_GB2312" w:eastAsia="仿宋_GB2312" w:hint="eastAsia"/>
          <w:color w:val="000000"/>
          <w:sz w:val="28"/>
          <w:szCs w:val="28"/>
        </w:rPr>
        <w:t>万元、政府采购服务预算</w:t>
      </w:r>
      <w:r w:rsidR="00444E1B">
        <w:rPr>
          <w:rFonts w:ascii="仿宋_GB2312" w:eastAsia="仿宋_GB2312" w:hint="eastAsia"/>
          <w:color w:val="000000"/>
          <w:sz w:val="28"/>
          <w:szCs w:val="28"/>
        </w:rPr>
        <w:t>98.00</w:t>
      </w:r>
      <w:r w:rsidR="00FF7AD3" w:rsidRPr="000F7B9D">
        <w:rPr>
          <w:rFonts w:ascii="仿宋_GB2312" w:eastAsia="仿宋_GB2312" w:hint="eastAsia"/>
          <w:color w:val="000000"/>
          <w:sz w:val="28"/>
          <w:szCs w:val="28"/>
        </w:rPr>
        <w:t>万元。</w:t>
      </w:r>
    </w:p>
    <w:p w:rsidR="00A0020E" w:rsidRPr="000F7B9D" w:rsidRDefault="00FF7AD3" w:rsidP="000F7B9D">
      <w:pPr>
        <w:pStyle w:val="p0"/>
        <w:spacing w:line="560" w:lineRule="exact"/>
        <w:ind w:firstLineChars="200" w:firstLine="560"/>
        <w:rPr>
          <w:rFonts w:ascii="仿宋_GB2312" w:eastAsia="仿宋_GB2312"/>
          <w:sz w:val="28"/>
          <w:szCs w:val="28"/>
        </w:rPr>
      </w:pPr>
      <w:r w:rsidRPr="000F7B9D">
        <w:rPr>
          <w:rFonts w:ascii="仿宋_GB2312" w:eastAsia="仿宋_GB2312" w:hint="eastAsia"/>
          <w:bCs/>
          <w:sz w:val="28"/>
          <w:szCs w:val="28"/>
        </w:rPr>
        <w:t>3.国有资产占有使用情况。</w:t>
      </w:r>
    </w:p>
    <w:p w:rsidR="00A0020E" w:rsidRPr="000F7B9D" w:rsidRDefault="00FF7AD3" w:rsidP="000F07FC">
      <w:pPr>
        <w:spacing w:line="560" w:lineRule="exact"/>
        <w:ind w:firstLineChars="200" w:firstLine="584"/>
        <w:rPr>
          <w:rFonts w:ascii="仿宋_GB2312" w:eastAsia="仿宋_GB2312" w:hAnsi="仿宋_GB2312" w:cs="仿宋_GB2312"/>
          <w:sz w:val="28"/>
          <w:szCs w:val="28"/>
        </w:rPr>
      </w:pPr>
      <w:r w:rsidRPr="000F7B9D">
        <w:rPr>
          <w:rFonts w:ascii="仿宋_GB2312" w:eastAsia="仿宋_GB2312" w:hAnsi="仿宋_GB2312" w:cs="仿宋_GB2312" w:hint="eastAsia"/>
          <w:spacing w:val="6"/>
          <w:sz w:val="28"/>
          <w:szCs w:val="28"/>
        </w:rPr>
        <w:t>截至</w:t>
      </w:r>
      <w:r w:rsidR="00E33807">
        <w:rPr>
          <w:rFonts w:ascii="仿宋_GB2312" w:eastAsia="仿宋_GB2312" w:hAnsi="仿宋_GB2312" w:cs="仿宋_GB2312" w:hint="eastAsia"/>
          <w:spacing w:val="6"/>
          <w:sz w:val="28"/>
          <w:szCs w:val="28"/>
        </w:rPr>
        <w:t>2019</w:t>
      </w:r>
      <w:r w:rsidRPr="000F7B9D">
        <w:rPr>
          <w:rFonts w:ascii="仿宋_GB2312" w:eastAsia="仿宋_GB2312" w:hAnsi="仿宋_GB2312" w:cs="仿宋_GB2312" w:hint="eastAsia"/>
          <w:spacing w:val="6"/>
          <w:sz w:val="28"/>
          <w:szCs w:val="28"/>
        </w:rPr>
        <w:t>年12月31日，</w:t>
      </w:r>
      <w:r w:rsidR="00444E1B" w:rsidRPr="006C4FBC">
        <w:rPr>
          <w:rFonts w:ascii="仿宋_GB2312" w:eastAsia="仿宋_GB2312" w:hint="eastAsia"/>
          <w:bCs/>
          <w:color w:val="000000"/>
          <w:sz w:val="28"/>
          <w:szCs w:val="28"/>
        </w:rPr>
        <w:t>杭州市富阳区人民检察院</w:t>
      </w:r>
      <w:r w:rsidRPr="000F7B9D">
        <w:rPr>
          <w:rFonts w:ascii="仿宋_GB2312" w:eastAsia="仿宋_GB2312" w:hAnsi="仿宋_GB2312" w:cs="仿宋_GB2312" w:hint="eastAsia"/>
          <w:spacing w:val="6"/>
          <w:sz w:val="28"/>
          <w:szCs w:val="28"/>
        </w:rPr>
        <w:t>共有车辆</w:t>
      </w:r>
      <w:r w:rsidR="00444E1B">
        <w:rPr>
          <w:rFonts w:ascii="仿宋_GB2312" w:eastAsia="仿宋_GB2312" w:hAnsi="仿宋_GB2312" w:cs="仿宋_GB2312" w:hint="eastAsia"/>
          <w:sz w:val="28"/>
          <w:szCs w:val="28"/>
        </w:rPr>
        <w:t>9</w:t>
      </w:r>
      <w:r w:rsidRPr="000F7B9D">
        <w:rPr>
          <w:rFonts w:ascii="仿宋_GB2312" w:eastAsia="仿宋_GB2312" w:hAnsi="仿宋_GB2312" w:cs="仿宋_GB2312" w:hint="eastAsia"/>
          <w:sz w:val="28"/>
          <w:szCs w:val="28"/>
        </w:rPr>
        <w:t>辆，其中，领导用车</w:t>
      </w:r>
      <w:r w:rsidR="00444E1B">
        <w:rPr>
          <w:rFonts w:ascii="仿宋_GB2312" w:eastAsia="仿宋_GB2312" w:hAnsi="仿宋_GB2312" w:cs="仿宋_GB2312" w:hint="eastAsia"/>
          <w:sz w:val="28"/>
          <w:szCs w:val="28"/>
        </w:rPr>
        <w:t>0</w:t>
      </w:r>
      <w:r w:rsidRPr="000F7B9D">
        <w:rPr>
          <w:rFonts w:ascii="仿宋_GB2312" w:eastAsia="仿宋_GB2312" w:hAnsi="仿宋_GB2312" w:cs="仿宋_GB2312" w:hint="eastAsia"/>
          <w:sz w:val="28"/>
          <w:szCs w:val="28"/>
        </w:rPr>
        <w:t>辆、机要通信用车及应急保障用车</w:t>
      </w:r>
      <w:r w:rsidR="00444E1B">
        <w:rPr>
          <w:rFonts w:ascii="仿宋_GB2312" w:eastAsia="仿宋_GB2312" w:hAnsi="仿宋_GB2312" w:cs="仿宋_GB2312" w:hint="eastAsia"/>
          <w:sz w:val="28"/>
          <w:szCs w:val="28"/>
        </w:rPr>
        <w:t>0</w:t>
      </w:r>
      <w:r w:rsidRPr="000F7B9D">
        <w:rPr>
          <w:rFonts w:ascii="仿宋_GB2312" w:eastAsia="仿宋_GB2312" w:hAnsi="仿宋_GB2312" w:cs="仿宋_GB2312" w:hint="eastAsia"/>
          <w:sz w:val="28"/>
          <w:szCs w:val="28"/>
        </w:rPr>
        <w:t>辆、执法执勤用车</w:t>
      </w:r>
      <w:r w:rsidR="00444E1B">
        <w:rPr>
          <w:rFonts w:ascii="仿宋_GB2312" w:eastAsia="仿宋_GB2312" w:hAnsi="仿宋_GB2312" w:cs="仿宋_GB2312" w:hint="eastAsia"/>
          <w:sz w:val="28"/>
          <w:szCs w:val="28"/>
        </w:rPr>
        <w:t>8</w:t>
      </w:r>
      <w:r w:rsidRPr="000F7B9D">
        <w:rPr>
          <w:rFonts w:ascii="仿宋_GB2312" w:eastAsia="仿宋_GB2312" w:hAnsi="仿宋_GB2312" w:cs="仿宋_GB2312" w:hint="eastAsia"/>
          <w:sz w:val="28"/>
          <w:szCs w:val="28"/>
        </w:rPr>
        <w:t>辆、特种专业技术用车</w:t>
      </w:r>
      <w:r w:rsidR="00444E1B">
        <w:rPr>
          <w:rFonts w:ascii="仿宋_GB2312" w:eastAsia="仿宋_GB2312" w:hAnsi="仿宋_GB2312" w:cs="仿宋_GB2312" w:hint="eastAsia"/>
          <w:sz w:val="28"/>
          <w:szCs w:val="28"/>
        </w:rPr>
        <w:t>1</w:t>
      </w:r>
      <w:r w:rsidRPr="000F7B9D">
        <w:rPr>
          <w:rFonts w:ascii="仿宋_GB2312" w:eastAsia="仿宋_GB2312" w:hAnsi="仿宋_GB2312" w:cs="仿宋_GB2312" w:hint="eastAsia"/>
          <w:sz w:val="28"/>
          <w:szCs w:val="28"/>
        </w:rPr>
        <w:t>辆、老干部服务用车</w:t>
      </w:r>
      <w:r w:rsidR="00444E1B">
        <w:rPr>
          <w:rFonts w:ascii="仿宋_GB2312" w:eastAsia="仿宋_GB2312" w:hAnsi="仿宋_GB2312" w:cs="仿宋_GB2312" w:hint="eastAsia"/>
          <w:sz w:val="28"/>
          <w:szCs w:val="28"/>
        </w:rPr>
        <w:t>0</w:t>
      </w:r>
      <w:r w:rsidRPr="000F7B9D">
        <w:rPr>
          <w:rFonts w:ascii="仿宋_GB2312" w:eastAsia="仿宋_GB2312" w:hAnsi="仿宋_GB2312" w:cs="仿宋_GB2312" w:hint="eastAsia"/>
          <w:sz w:val="28"/>
          <w:szCs w:val="28"/>
        </w:rPr>
        <w:t>辆、行政执法专用车</w:t>
      </w:r>
      <w:r w:rsidR="00444E1B">
        <w:rPr>
          <w:rFonts w:ascii="仿宋_GB2312" w:eastAsia="仿宋_GB2312" w:hAnsi="仿宋_GB2312" w:cs="仿宋_GB2312" w:hint="eastAsia"/>
          <w:sz w:val="28"/>
          <w:szCs w:val="28"/>
        </w:rPr>
        <w:t>0</w:t>
      </w:r>
      <w:r w:rsidRPr="000F7B9D">
        <w:rPr>
          <w:rFonts w:ascii="仿宋_GB2312" w:eastAsia="仿宋_GB2312" w:hAnsi="仿宋_GB2312" w:cs="仿宋_GB2312" w:hint="eastAsia"/>
          <w:sz w:val="28"/>
          <w:szCs w:val="28"/>
        </w:rPr>
        <w:t>辆。单位价值50万元以上通用设备</w:t>
      </w:r>
      <w:r w:rsidR="00444E1B">
        <w:rPr>
          <w:rFonts w:ascii="仿宋_GB2312" w:eastAsia="仿宋_GB2312" w:hAnsi="仿宋_GB2312" w:cs="仿宋_GB2312" w:hint="eastAsia"/>
          <w:sz w:val="28"/>
          <w:szCs w:val="28"/>
        </w:rPr>
        <w:t>1</w:t>
      </w:r>
      <w:r w:rsidRPr="000F7B9D">
        <w:rPr>
          <w:rFonts w:ascii="仿宋_GB2312" w:eastAsia="仿宋_GB2312" w:hAnsi="仿宋_GB2312" w:cs="仿宋_GB2312" w:hint="eastAsia"/>
          <w:sz w:val="28"/>
          <w:szCs w:val="28"/>
        </w:rPr>
        <w:t>台（套），单位价值100万元以上专用设备</w:t>
      </w:r>
      <w:r w:rsidR="00444E1B">
        <w:rPr>
          <w:rFonts w:ascii="仿宋_GB2312" w:eastAsia="仿宋_GB2312" w:hAnsi="仿宋_GB2312" w:cs="仿宋_GB2312" w:hint="eastAsia"/>
          <w:sz w:val="28"/>
          <w:szCs w:val="28"/>
        </w:rPr>
        <w:t>1</w:t>
      </w:r>
      <w:r w:rsidRPr="000F7B9D">
        <w:rPr>
          <w:rFonts w:ascii="仿宋_GB2312" w:eastAsia="仿宋_GB2312" w:hAnsi="仿宋_GB2312" w:cs="仿宋_GB2312" w:hint="eastAsia"/>
          <w:sz w:val="28"/>
          <w:szCs w:val="28"/>
        </w:rPr>
        <w:t xml:space="preserve">台（套）。 </w:t>
      </w:r>
    </w:p>
    <w:p w:rsidR="00A0020E" w:rsidRPr="000F7B9D" w:rsidRDefault="00E33807" w:rsidP="000F7B9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w:t>
      </w:r>
      <w:r w:rsidR="00FF7AD3" w:rsidRPr="000F7B9D">
        <w:rPr>
          <w:rFonts w:ascii="仿宋_GB2312" w:eastAsia="仿宋_GB2312" w:hAnsi="仿宋_GB2312" w:cs="仿宋_GB2312" w:hint="eastAsia"/>
          <w:sz w:val="28"/>
          <w:szCs w:val="28"/>
        </w:rPr>
        <w:t>年部门</w:t>
      </w:r>
      <w:r w:rsidR="00444E1B">
        <w:rPr>
          <w:rFonts w:ascii="仿宋_GB2312" w:eastAsia="仿宋_GB2312" w:hAnsi="仿宋_GB2312" w:cs="仿宋_GB2312" w:hint="eastAsia"/>
          <w:sz w:val="28"/>
          <w:szCs w:val="28"/>
        </w:rPr>
        <w:t>项目</w:t>
      </w:r>
      <w:r w:rsidR="00FF7AD3" w:rsidRPr="000F7B9D">
        <w:rPr>
          <w:rFonts w:ascii="仿宋_GB2312" w:eastAsia="仿宋_GB2312" w:hAnsi="仿宋_GB2312" w:cs="仿宋_GB2312" w:hint="eastAsia"/>
          <w:sz w:val="28"/>
          <w:szCs w:val="28"/>
        </w:rPr>
        <w:t>预算安排购置车辆</w:t>
      </w:r>
      <w:r w:rsidR="00444E1B">
        <w:rPr>
          <w:rFonts w:ascii="仿宋_GB2312" w:eastAsia="仿宋_GB2312" w:hAnsi="仿宋_GB2312" w:cs="仿宋_GB2312" w:hint="eastAsia"/>
          <w:sz w:val="28"/>
          <w:szCs w:val="28"/>
        </w:rPr>
        <w:t>1</w:t>
      </w:r>
      <w:r w:rsidR="00FF7AD3" w:rsidRPr="000F7B9D">
        <w:rPr>
          <w:rFonts w:ascii="仿宋_GB2312" w:eastAsia="仿宋_GB2312" w:hAnsi="仿宋_GB2312" w:cs="仿宋_GB2312" w:hint="eastAsia"/>
          <w:sz w:val="28"/>
          <w:szCs w:val="28"/>
        </w:rPr>
        <w:t>辆，其中，领导用车</w:t>
      </w:r>
      <w:r w:rsidR="00444E1B">
        <w:rPr>
          <w:rFonts w:ascii="仿宋_GB2312" w:eastAsia="仿宋_GB2312" w:hAnsi="仿宋_GB2312" w:cs="仿宋_GB2312" w:hint="eastAsia"/>
          <w:sz w:val="28"/>
          <w:szCs w:val="28"/>
        </w:rPr>
        <w:t>0</w:t>
      </w:r>
      <w:r w:rsidR="00FF7AD3" w:rsidRPr="000F7B9D">
        <w:rPr>
          <w:rFonts w:ascii="仿宋_GB2312" w:eastAsia="仿宋_GB2312" w:hAnsi="仿宋_GB2312" w:cs="仿宋_GB2312" w:hint="eastAsia"/>
          <w:sz w:val="28"/>
          <w:szCs w:val="28"/>
        </w:rPr>
        <w:t>辆、机要通信用车及应急保障用车</w:t>
      </w:r>
      <w:r w:rsidR="00444E1B">
        <w:rPr>
          <w:rFonts w:ascii="仿宋_GB2312" w:eastAsia="仿宋_GB2312" w:hAnsi="仿宋_GB2312" w:cs="仿宋_GB2312" w:hint="eastAsia"/>
          <w:sz w:val="28"/>
          <w:szCs w:val="28"/>
        </w:rPr>
        <w:t>0</w:t>
      </w:r>
      <w:r w:rsidR="00FF7AD3" w:rsidRPr="000F7B9D">
        <w:rPr>
          <w:rFonts w:ascii="仿宋_GB2312" w:eastAsia="仿宋_GB2312" w:hAnsi="仿宋_GB2312" w:cs="仿宋_GB2312" w:hint="eastAsia"/>
          <w:sz w:val="28"/>
          <w:szCs w:val="28"/>
        </w:rPr>
        <w:t>辆、执法执勤用车</w:t>
      </w:r>
      <w:r w:rsidR="00444E1B">
        <w:rPr>
          <w:rFonts w:ascii="仿宋_GB2312" w:eastAsia="仿宋_GB2312" w:hAnsi="仿宋_GB2312" w:cs="仿宋_GB2312" w:hint="eastAsia"/>
          <w:sz w:val="28"/>
          <w:szCs w:val="28"/>
        </w:rPr>
        <w:t>1</w:t>
      </w:r>
      <w:r w:rsidR="00FF7AD3" w:rsidRPr="000F7B9D">
        <w:rPr>
          <w:rFonts w:ascii="仿宋_GB2312" w:eastAsia="仿宋_GB2312" w:hAnsi="仿宋_GB2312" w:cs="仿宋_GB2312" w:hint="eastAsia"/>
          <w:sz w:val="28"/>
          <w:szCs w:val="28"/>
        </w:rPr>
        <w:t>辆、特种专业技术用车</w:t>
      </w:r>
      <w:r w:rsidR="00444E1B">
        <w:rPr>
          <w:rFonts w:ascii="仿宋_GB2312" w:eastAsia="仿宋_GB2312" w:hAnsi="仿宋_GB2312" w:cs="仿宋_GB2312" w:hint="eastAsia"/>
          <w:sz w:val="28"/>
          <w:szCs w:val="28"/>
        </w:rPr>
        <w:t>0</w:t>
      </w:r>
      <w:r w:rsidR="00FF7AD3" w:rsidRPr="000F7B9D">
        <w:rPr>
          <w:rFonts w:ascii="仿宋_GB2312" w:eastAsia="仿宋_GB2312" w:hAnsi="仿宋_GB2312" w:cs="仿宋_GB2312" w:hint="eastAsia"/>
          <w:sz w:val="28"/>
          <w:szCs w:val="28"/>
        </w:rPr>
        <w:t>辆、老干部服务用车</w:t>
      </w:r>
      <w:r w:rsidR="00444E1B">
        <w:rPr>
          <w:rFonts w:ascii="仿宋_GB2312" w:eastAsia="仿宋_GB2312" w:hAnsi="仿宋_GB2312" w:cs="仿宋_GB2312" w:hint="eastAsia"/>
          <w:sz w:val="28"/>
          <w:szCs w:val="28"/>
        </w:rPr>
        <w:t>0</w:t>
      </w:r>
      <w:r w:rsidR="00FF7AD3" w:rsidRPr="000F7B9D">
        <w:rPr>
          <w:rFonts w:ascii="仿宋_GB2312" w:eastAsia="仿宋_GB2312" w:hAnsi="仿宋_GB2312" w:cs="仿宋_GB2312" w:hint="eastAsia"/>
          <w:sz w:val="28"/>
          <w:szCs w:val="28"/>
        </w:rPr>
        <w:t>辆、行政执法专用车</w:t>
      </w:r>
      <w:r w:rsidR="00444E1B">
        <w:rPr>
          <w:rFonts w:ascii="仿宋_GB2312" w:eastAsia="仿宋_GB2312" w:hAnsi="仿宋_GB2312" w:cs="仿宋_GB2312" w:hint="eastAsia"/>
          <w:sz w:val="28"/>
          <w:szCs w:val="28"/>
        </w:rPr>
        <w:t>0</w:t>
      </w:r>
      <w:r w:rsidR="00FF7AD3" w:rsidRPr="000F7B9D">
        <w:rPr>
          <w:rFonts w:ascii="仿宋_GB2312" w:eastAsia="仿宋_GB2312" w:hAnsi="仿宋_GB2312" w:cs="仿宋_GB2312" w:hint="eastAsia"/>
          <w:sz w:val="28"/>
          <w:szCs w:val="28"/>
        </w:rPr>
        <w:t>辆。</w:t>
      </w:r>
      <w:r>
        <w:rPr>
          <w:rFonts w:ascii="仿宋_GB2312" w:eastAsia="仿宋_GB2312" w:hAnsi="仿宋_GB2312" w:cs="仿宋_GB2312" w:hint="eastAsia"/>
          <w:sz w:val="28"/>
          <w:szCs w:val="28"/>
        </w:rPr>
        <w:t>2020</w:t>
      </w:r>
      <w:r w:rsidR="00FF7AD3" w:rsidRPr="000F7B9D">
        <w:rPr>
          <w:rFonts w:ascii="仿宋_GB2312" w:eastAsia="仿宋_GB2312" w:hAnsi="仿宋_GB2312" w:cs="仿宋_GB2312" w:hint="eastAsia"/>
          <w:sz w:val="28"/>
          <w:szCs w:val="28"/>
        </w:rPr>
        <w:t>年部门预算安排购置单位价值50万元以上通用设备</w:t>
      </w:r>
      <w:r w:rsidR="00444E1B">
        <w:rPr>
          <w:rFonts w:ascii="仿宋_GB2312" w:eastAsia="仿宋_GB2312" w:hAnsi="仿宋_GB2312" w:cs="仿宋_GB2312" w:hint="eastAsia"/>
          <w:sz w:val="28"/>
          <w:szCs w:val="28"/>
        </w:rPr>
        <w:t>0</w:t>
      </w:r>
      <w:r w:rsidR="00FF7AD3" w:rsidRPr="000F7B9D">
        <w:rPr>
          <w:rFonts w:ascii="仿宋_GB2312" w:eastAsia="仿宋_GB2312" w:hAnsi="仿宋_GB2312" w:cs="仿宋_GB2312" w:hint="eastAsia"/>
          <w:sz w:val="28"/>
          <w:szCs w:val="28"/>
        </w:rPr>
        <w:t>台（套），单位价值100万元以上专用设备</w:t>
      </w:r>
      <w:r w:rsidR="00444E1B">
        <w:rPr>
          <w:rFonts w:ascii="仿宋_GB2312" w:eastAsia="仿宋_GB2312" w:hAnsi="仿宋_GB2312" w:cs="仿宋_GB2312" w:hint="eastAsia"/>
          <w:sz w:val="28"/>
          <w:szCs w:val="28"/>
        </w:rPr>
        <w:t>0</w:t>
      </w:r>
      <w:r w:rsidR="00FF7AD3" w:rsidRPr="000F7B9D">
        <w:rPr>
          <w:rFonts w:ascii="仿宋_GB2312" w:eastAsia="仿宋_GB2312" w:hAnsi="仿宋_GB2312" w:cs="仿宋_GB2312" w:hint="eastAsia"/>
          <w:sz w:val="28"/>
          <w:szCs w:val="28"/>
        </w:rPr>
        <w:t>台（套）。</w:t>
      </w:r>
    </w:p>
    <w:p w:rsidR="00A0020E" w:rsidRPr="000F7B9D" w:rsidRDefault="00FF7AD3" w:rsidP="000F7B9D">
      <w:pPr>
        <w:pStyle w:val="p0"/>
        <w:spacing w:line="560" w:lineRule="exact"/>
        <w:ind w:firstLineChars="200" w:firstLine="560"/>
        <w:rPr>
          <w:rFonts w:ascii="仿宋_GB2312" w:eastAsia="仿宋_GB2312"/>
          <w:b/>
          <w:bCs/>
          <w:sz w:val="28"/>
          <w:szCs w:val="28"/>
        </w:rPr>
      </w:pPr>
      <w:r w:rsidRPr="000F7B9D">
        <w:rPr>
          <w:rFonts w:ascii="仿宋_GB2312" w:eastAsia="仿宋_GB2312" w:hint="eastAsia"/>
          <w:bCs/>
          <w:sz w:val="28"/>
          <w:szCs w:val="28"/>
        </w:rPr>
        <w:t>4.绩效目标设置情况。</w:t>
      </w:r>
    </w:p>
    <w:p w:rsidR="00A0020E" w:rsidRPr="000F7B9D" w:rsidRDefault="00E33807" w:rsidP="000F7B9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w:t>
      </w:r>
      <w:r w:rsidR="00FF7AD3" w:rsidRPr="000F7B9D">
        <w:rPr>
          <w:rFonts w:ascii="仿宋_GB2312" w:eastAsia="仿宋_GB2312" w:hAnsi="仿宋_GB2312" w:cs="仿宋_GB2312" w:hint="eastAsia"/>
          <w:sz w:val="28"/>
          <w:szCs w:val="28"/>
        </w:rPr>
        <w:t>年</w:t>
      </w:r>
      <w:r w:rsidR="00444E1B" w:rsidRPr="006C4FBC">
        <w:rPr>
          <w:rFonts w:ascii="仿宋_GB2312" w:eastAsia="仿宋_GB2312" w:hint="eastAsia"/>
          <w:bCs/>
          <w:color w:val="000000"/>
          <w:sz w:val="28"/>
          <w:szCs w:val="28"/>
        </w:rPr>
        <w:t>杭州市富阳区人民检察院</w:t>
      </w:r>
      <w:r w:rsidR="00FF7AD3" w:rsidRPr="000F7B9D">
        <w:rPr>
          <w:rFonts w:ascii="仿宋_GB2312" w:eastAsia="仿宋_GB2312" w:hAnsi="仿宋_GB2312" w:cs="仿宋_GB2312" w:hint="eastAsia"/>
          <w:sz w:val="28"/>
          <w:szCs w:val="28"/>
        </w:rPr>
        <w:t>其他运转类项目和特定目标类项目</w:t>
      </w:r>
      <w:r w:rsidR="00444E1B">
        <w:rPr>
          <w:rFonts w:ascii="仿宋_GB2312" w:eastAsia="仿宋_GB2312" w:hAnsi="仿宋_GB2312" w:cs="仿宋_GB2312" w:hint="eastAsia"/>
          <w:sz w:val="28"/>
          <w:szCs w:val="28"/>
        </w:rPr>
        <w:t>193万，100</w:t>
      </w:r>
      <w:r w:rsidR="00FF7AD3" w:rsidRPr="000F7B9D">
        <w:rPr>
          <w:rFonts w:ascii="仿宋_GB2312" w:eastAsia="仿宋_GB2312" w:hAnsi="仿宋_GB2312" w:cs="仿宋_GB2312" w:hint="eastAsia"/>
          <w:sz w:val="28"/>
          <w:szCs w:val="28"/>
        </w:rPr>
        <w:t>%已实行绩效目标管理，涉及一般公共预算当年拨款</w:t>
      </w:r>
      <w:r w:rsidR="00444E1B">
        <w:rPr>
          <w:rFonts w:ascii="仿宋_GB2312" w:eastAsia="仿宋_GB2312" w:hAnsi="仿宋_GB2312" w:cs="仿宋_GB2312" w:hint="eastAsia"/>
          <w:sz w:val="28"/>
          <w:szCs w:val="28"/>
        </w:rPr>
        <w:lastRenderedPageBreak/>
        <w:t>193</w:t>
      </w:r>
      <w:r w:rsidR="00FF7AD3" w:rsidRPr="000F7B9D">
        <w:rPr>
          <w:rFonts w:ascii="仿宋_GB2312" w:eastAsia="仿宋_GB2312" w:hAnsi="仿宋_GB2312" w:cs="仿宋_GB2312" w:hint="eastAsia"/>
          <w:sz w:val="28"/>
          <w:szCs w:val="28"/>
        </w:rPr>
        <w:t>万元。</w:t>
      </w:r>
    </w:p>
    <w:p w:rsidR="00A0020E" w:rsidRPr="000F7B9D" w:rsidRDefault="00FF7AD3" w:rsidP="000F7B9D">
      <w:pPr>
        <w:pStyle w:val="p0"/>
        <w:spacing w:line="560" w:lineRule="exact"/>
        <w:ind w:firstLineChars="200" w:firstLine="562"/>
        <w:rPr>
          <w:rStyle w:val="a5"/>
          <w:rFonts w:ascii="仿宋_GB2312" w:eastAsia="仿宋_GB2312" w:hAnsi="黑体" w:cs="黑体"/>
          <w:bCs w:val="0"/>
          <w:sz w:val="28"/>
          <w:szCs w:val="28"/>
        </w:rPr>
      </w:pPr>
      <w:r w:rsidRPr="000F7B9D">
        <w:rPr>
          <w:rStyle w:val="a5"/>
          <w:rFonts w:ascii="仿宋_GB2312" w:eastAsia="仿宋_GB2312" w:hAnsi="黑体" w:cs="黑体" w:hint="eastAsia"/>
          <w:bCs w:val="0"/>
          <w:sz w:val="28"/>
          <w:szCs w:val="28"/>
        </w:rPr>
        <w:t>三、名词解释</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1.财政拨款收入：本级财政部门当年拨付的财政预算资金，包括一般公共预算财政拨款和政府性基金预算财政拨款。</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2.专户资金:教育收费作为本部门的事业收入，纳入财政专户管理的资金。</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3.事业收入：事业单位开展专业业务活动及辅助活动所取得的收入，不含专户资金收入。</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4.事业单位经营收入：事业单位在专业业务活动及辅助活动之外开展非独立核算经营活动取得的收入。</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5.其他收入：预算单位在“一般公共预算”“政府性基金”“专户资金”“事业收入”“事业单位经营收入”等之外取得的各项收入（含上级补助收入和附属单位缴款等收入）。</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7.上年结转：指以前年度尚未完成、结转到本年仍按原规定用途继续使用的资金。</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8.基本支出：是预算单位为保障其正常运转，完成日常工作任务所发生的支出，包括人员支出和日常公用支出。</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9.项目支出：是预算单位为完成其特定的行政工作任务或事业发展目标所发生的支出。</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10.经营支出：指事业单位在专业业务活动及其辅助活动之外开</w:t>
      </w:r>
      <w:r w:rsidRPr="000F7B9D">
        <w:rPr>
          <w:rFonts w:ascii="仿宋_GB2312" w:eastAsia="仿宋_GB2312" w:hAnsi="仿宋_GB2312" w:cs="仿宋_GB2312" w:hint="eastAsia"/>
          <w:sz w:val="28"/>
          <w:szCs w:val="28"/>
        </w:rPr>
        <w:lastRenderedPageBreak/>
        <w:t>展非独立核算经营活动发生的支出。</w:t>
      </w:r>
    </w:p>
    <w:p w:rsidR="00A0020E" w:rsidRPr="000F7B9D" w:rsidRDefault="00FF7AD3" w:rsidP="000F7B9D">
      <w:pPr>
        <w:spacing w:line="560" w:lineRule="exact"/>
        <w:ind w:firstLineChars="200" w:firstLine="560"/>
        <w:rPr>
          <w:rFonts w:ascii="仿宋_GB2312" w:eastAsia="仿宋_GB2312" w:hAnsi="仿宋_GB2312" w:cs="仿宋_GB2312"/>
          <w:sz w:val="28"/>
          <w:szCs w:val="28"/>
        </w:rPr>
      </w:pPr>
      <w:r w:rsidRPr="000F7B9D">
        <w:rPr>
          <w:rFonts w:ascii="仿宋_GB2312" w:eastAsia="仿宋_GB2312" w:hAnsi="仿宋_GB2312" w:cs="仿宋_GB2312" w:hint="eastAsia"/>
          <w:sz w:val="28"/>
          <w:szCs w:val="28"/>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rsidR="00A0020E" w:rsidRDefault="00FF7AD3" w:rsidP="000F7B9D">
      <w:pPr>
        <w:spacing w:line="560" w:lineRule="exact"/>
        <w:ind w:firstLineChars="200" w:firstLine="560"/>
        <w:rPr>
          <w:rFonts w:ascii="仿宋_GB2312" w:eastAsia="仿宋_GB2312" w:hAnsi="仿宋_GB2312" w:cs="仿宋_GB2312" w:hint="eastAsia"/>
          <w:sz w:val="28"/>
          <w:szCs w:val="28"/>
        </w:rPr>
      </w:pPr>
      <w:r w:rsidRPr="000F7B9D">
        <w:rPr>
          <w:rFonts w:ascii="仿宋_GB2312" w:eastAsia="仿宋_GB2312" w:hAnsi="仿宋_GB2312" w:cs="仿宋_GB2312" w:hint="eastAsia"/>
          <w:sz w:val="28"/>
          <w:szCs w:val="28"/>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34227" w:rsidRDefault="00834227" w:rsidP="00834227">
      <w:pPr>
        <w:spacing w:line="560" w:lineRule="exact"/>
        <w:ind w:firstLineChars="200" w:firstLine="560"/>
        <w:rPr>
          <w:rFonts w:ascii="仿宋_GB2312" w:eastAsia="仿宋_GB2312"/>
          <w:bCs/>
          <w:color w:val="000000"/>
          <w:sz w:val="28"/>
          <w:szCs w:val="28"/>
        </w:rPr>
      </w:pPr>
      <w:r w:rsidRPr="000F7B9D">
        <w:rPr>
          <w:rFonts w:ascii="仿宋_GB2312" w:eastAsia="仿宋_GB2312" w:hAnsi="仿宋_GB2312" w:cs="仿宋_GB2312" w:hint="eastAsia"/>
          <w:sz w:val="28"/>
          <w:szCs w:val="28"/>
        </w:rPr>
        <w:t>13.</w:t>
      </w:r>
      <w:r w:rsidRPr="00D37AA9">
        <w:rPr>
          <w:rFonts w:ascii="仿宋_GB2312" w:eastAsia="仿宋_GB2312" w:hint="eastAsia"/>
          <w:bCs/>
          <w:color w:val="000000"/>
          <w:sz w:val="28"/>
          <w:szCs w:val="28"/>
        </w:rPr>
        <w:t>公共安全支出（类）检察（款）行政运行（项）</w:t>
      </w:r>
      <w:r>
        <w:rPr>
          <w:rFonts w:ascii="仿宋_GB2312" w:eastAsia="仿宋_GB2312" w:hint="eastAsia"/>
          <w:bCs/>
          <w:color w:val="000000"/>
          <w:sz w:val="28"/>
          <w:szCs w:val="28"/>
        </w:rPr>
        <w:t>：指检察机关的基本支出。</w:t>
      </w:r>
    </w:p>
    <w:p w:rsidR="00834227" w:rsidRDefault="000E145B" w:rsidP="00834227">
      <w:pPr>
        <w:spacing w:line="560" w:lineRule="exact"/>
        <w:ind w:firstLineChars="200" w:firstLine="560"/>
        <w:rPr>
          <w:rFonts w:ascii="仿宋_GB2312" w:eastAsia="仿宋_GB2312"/>
          <w:bCs/>
          <w:color w:val="000000"/>
          <w:sz w:val="28"/>
          <w:szCs w:val="28"/>
        </w:rPr>
      </w:pPr>
      <w:r>
        <w:rPr>
          <w:rFonts w:ascii="仿宋_GB2312" w:eastAsia="仿宋_GB2312" w:hAnsi="仿宋_GB2312" w:cs="仿宋_GB2312" w:hint="eastAsia"/>
          <w:sz w:val="28"/>
          <w:szCs w:val="28"/>
        </w:rPr>
        <w:t>14</w:t>
      </w:r>
      <w:r w:rsidR="00834227">
        <w:rPr>
          <w:rFonts w:ascii="仿宋_GB2312" w:eastAsia="仿宋_GB2312" w:hAnsi="仿宋_GB2312" w:cs="仿宋_GB2312" w:hint="eastAsia"/>
          <w:sz w:val="28"/>
          <w:szCs w:val="28"/>
        </w:rPr>
        <w:t>.</w:t>
      </w:r>
      <w:r w:rsidR="00834227" w:rsidRPr="00D37AA9">
        <w:rPr>
          <w:rFonts w:ascii="仿宋_GB2312" w:eastAsia="仿宋_GB2312" w:hint="eastAsia"/>
          <w:bCs/>
          <w:color w:val="000000"/>
          <w:sz w:val="28"/>
          <w:szCs w:val="28"/>
        </w:rPr>
        <w:t>公共安全支出（类）检察（款）其他检察支出（项）</w:t>
      </w:r>
      <w:r w:rsidR="00834227">
        <w:rPr>
          <w:rFonts w:ascii="仿宋_GB2312" w:eastAsia="仿宋_GB2312" w:hint="eastAsia"/>
          <w:bCs/>
          <w:color w:val="000000"/>
          <w:sz w:val="28"/>
          <w:szCs w:val="28"/>
        </w:rPr>
        <w:t>：指其他用于检察方面的支出。</w:t>
      </w:r>
    </w:p>
    <w:p w:rsidR="00834227" w:rsidRDefault="000E145B" w:rsidP="00834227">
      <w:pPr>
        <w:spacing w:line="560" w:lineRule="exact"/>
        <w:ind w:firstLineChars="200" w:firstLine="560"/>
        <w:rPr>
          <w:rFonts w:ascii="仿宋_GB2312" w:eastAsia="仿宋_GB2312"/>
          <w:bCs/>
          <w:color w:val="000000"/>
          <w:sz w:val="28"/>
          <w:szCs w:val="28"/>
        </w:rPr>
      </w:pPr>
      <w:r>
        <w:rPr>
          <w:rFonts w:ascii="仿宋_GB2312" w:eastAsia="仿宋_GB2312" w:hAnsi="仿宋_GB2312" w:cs="仿宋_GB2312" w:hint="eastAsia"/>
          <w:sz w:val="28"/>
          <w:szCs w:val="28"/>
        </w:rPr>
        <w:t>15</w:t>
      </w:r>
      <w:r w:rsidR="00834227">
        <w:rPr>
          <w:rFonts w:ascii="仿宋_GB2312" w:eastAsia="仿宋_GB2312" w:hAnsi="仿宋_GB2312" w:cs="仿宋_GB2312" w:hint="eastAsia"/>
          <w:sz w:val="28"/>
          <w:szCs w:val="28"/>
        </w:rPr>
        <w:t>.</w:t>
      </w:r>
      <w:r w:rsidR="00834227" w:rsidRPr="00D37AA9">
        <w:rPr>
          <w:rFonts w:ascii="仿宋_GB2312" w:eastAsia="仿宋_GB2312" w:hint="eastAsia"/>
          <w:bCs/>
          <w:color w:val="000000"/>
          <w:sz w:val="28"/>
          <w:szCs w:val="28"/>
        </w:rPr>
        <w:t>社会保障和就业支出（类）行政事业单位养老支出（款）机关事业单位基本养老保险缴费支出（项）</w:t>
      </w:r>
      <w:r w:rsidR="00834227">
        <w:rPr>
          <w:rFonts w:ascii="仿宋_GB2312" w:eastAsia="仿宋_GB2312" w:hint="eastAsia"/>
          <w:bCs/>
          <w:color w:val="000000"/>
          <w:sz w:val="28"/>
          <w:szCs w:val="28"/>
        </w:rPr>
        <w:t>：指机关事业单位实施养老保险制度由单位缴纳的基本养老保险费支出。</w:t>
      </w:r>
    </w:p>
    <w:p w:rsidR="00834227" w:rsidRPr="00B165ED" w:rsidRDefault="000E145B" w:rsidP="00834227">
      <w:pPr>
        <w:spacing w:line="56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16</w:t>
      </w:r>
      <w:r w:rsidR="00834227">
        <w:rPr>
          <w:rFonts w:ascii="仿宋_GB2312" w:eastAsia="仿宋_GB2312" w:hint="eastAsia"/>
          <w:bCs/>
          <w:color w:val="000000"/>
          <w:sz w:val="28"/>
          <w:szCs w:val="28"/>
        </w:rPr>
        <w:t>.</w:t>
      </w:r>
      <w:r w:rsidR="00834227" w:rsidRPr="00D37AA9">
        <w:rPr>
          <w:rFonts w:ascii="仿宋_GB2312" w:eastAsia="仿宋_GB2312" w:hint="eastAsia"/>
          <w:bCs/>
          <w:color w:val="000000"/>
          <w:sz w:val="28"/>
          <w:szCs w:val="28"/>
        </w:rPr>
        <w:t>社会保障和就业支出（类）行政事业单位养老支出（款）机关事业单位职业年金缴费支出（项）</w:t>
      </w:r>
      <w:r w:rsidR="00834227">
        <w:rPr>
          <w:rFonts w:ascii="仿宋_GB2312" w:eastAsia="仿宋_GB2312" w:hint="eastAsia"/>
          <w:bCs/>
          <w:color w:val="000000"/>
          <w:sz w:val="28"/>
          <w:szCs w:val="28"/>
        </w:rPr>
        <w:t>：指机关事业单位实施养老保险制度由单位实际缴纳的职业年金支出。</w:t>
      </w:r>
    </w:p>
    <w:p w:rsidR="00834227" w:rsidRPr="00B165ED" w:rsidRDefault="00834227" w:rsidP="00834227">
      <w:pPr>
        <w:spacing w:line="56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lastRenderedPageBreak/>
        <w:t>1</w:t>
      </w:r>
      <w:r w:rsidR="000E145B">
        <w:rPr>
          <w:rFonts w:ascii="仿宋_GB2312" w:eastAsia="仿宋_GB2312" w:hint="eastAsia"/>
          <w:bCs/>
          <w:color w:val="000000"/>
          <w:sz w:val="28"/>
          <w:szCs w:val="28"/>
        </w:rPr>
        <w:t>7</w:t>
      </w:r>
      <w:r>
        <w:rPr>
          <w:rFonts w:ascii="仿宋_GB2312" w:eastAsia="仿宋_GB2312" w:hint="eastAsia"/>
          <w:bCs/>
          <w:color w:val="000000"/>
          <w:sz w:val="28"/>
          <w:szCs w:val="28"/>
        </w:rPr>
        <w:t>.</w:t>
      </w:r>
      <w:r w:rsidRPr="00D37AA9">
        <w:rPr>
          <w:rFonts w:ascii="仿宋_GB2312" w:eastAsia="仿宋_GB2312" w:hint="eastAsia"/>
          <w:bCs/>
          <w:color w:val="000000"/>
          <w:sz w:val="28"/>
          <w:szCs w:val="28"/>
        </w:rPr>
        <w:t>社会保障和就业支出（类）行政事业单位养老支出（款）其他行政事业单位养老支出（项）</w:t>
      </w:r>
      <w:r>
        <w:rPr>
          <w:rFonts w:ascii="仿宋_GB2312" w:eastAsia="仿宋_GB2312" w:hint="eastAsia"/>
          <w:bCs/>
          <w:color w:val="000000"/>
          <w:sz w:val="28"/>
          <w:szCs w:val="28"/>
        </w:rPr>
        <w:t>：指其他用于行政事业单位养老方面的支出。</w:t>
      </w:r>
    </w:p>
    <w:p w:rsidR="00834227" w:rsidRDefault="00834227" w:rsidP="00834227">
      <w:pPr>
        <w:spacing w:line="56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1</w:t>
      </w:r>
      <w:r w:rsidR="000E145B">
        <w:rPr>
          <w:rFonts w:ascii="仿宋_GB2312" w:eastAsia="仿宋_GB2312" w:hint="eastAsia"/>
          <w:bCs/>
          <w:color w:val="000000"/>
          <w:sz w:val="28"/>
          <w:szCs w:val="28"/>
        </w:rPr>
        <w:t>8</w:t>
      </w:r>
      <w:r>
        <w:rPr>
          <w:rFonts w:ascii="仿宋_GB2312" w:eastAsia="仿宋_GB2312" w:hint="eastAsia"/>
          <w:bCs/>
          <w:color w:val="000000"/>
          <w:sz w:val="28"/>
          <w:szCs w:val="28"/>
        </w:rPr>
        <w:t>.</w:t>
      </w:r>
      <w:r w:rsidRPr="00D37AA9">
        <w:rPr>
          <w:rFonts w:ascii="仿宋_GB2312" w:eastAsia="仿宋_GB2312" w:hint="eastAsia"/>
          <w:bCs/>
          <w:color w:val="000000"/>
          <w:sz w:val="28"/>
          <w:szCs w:val="28"/>
        </w:rPr>
        <w:t>社会保障和就业支出（类）残疾人事业（款）其他残疾人事业支出（项）</w:t>
      </w:r>
      <w:r>
        <w:rPr>
          <w:rFonts w:ascii="仿宋_GB2312" w:eastAsia="仿宋_GB2312" w:hint="eastAsia"/>
          <w:bCs/>
          <w:color w:val="000000"/>
          <w:sz w:val="28"/>
          <w:szCs w:val="28"/>
        </w:rPr>
        <w:t>：指其他用于残疾人事业方面的支出。</w:t>
      </w:r>
    </w:p>
    <w:p w:rsidR="00834227" w:rsidRDefault="000E145B" w:rsidP="00834227">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19</w:t>
      </w:r>
      <w:r w:rsidR="00834227">
        <w:rPr>
          <w:rFonts w:ascii="仿宋_GB2312" w:eastAsia="仿宋_GB2312" w:hAnsi="仿宋_GB2312" w:cs="仿宋_GB2312" w:hint="eastAsia"/>
          <w:color w:val="000000"/>
          <w:sz w:val="28"/>
          <w:szCs w:val="28"/>
        </w:rPr>
        <w:t>.</w:t>
      </w:r>
      <w:r w:rsidR="00834227" w:rsidRPr="000E1701">
        <w:rPr>
          <w:rFonts w:ascii="仿宋_GB2312" w:eastAsia="仿宋_GB2312" w:hAnsi="仿宋_GB2312" w:cs="仿宋_GB2312" w:hint="eastAsia"/>
          <w:color w:val="000000"/>
          <w:sz w:val="28"/>
          <w:szCs w:val="28"/>
        </w:rPr>
        <w:t>卫生健康支出</w:t>
      </w:r>
      <w:r w:rsidR="00834227" w:rsidRPr="000F7B9D">
        <w:rPr>
          <w:rFonts w:ascii="仿宋_GB2312" w:eastAsia="仿宋_GB2312" w:hAnsi="仿宋_GB2312" w:cs="仿宋_GB2312" w:hint="eastAsia"/>
          <w:color w:val="000000"/>
          <w:sz w:val="28"/>
          <w:szCs w:val="28"/>
        </w:rPr>
        <w:t>（类）</w:t>
      </w:r>
      <w:r w:rsidR="00834227" w:rsidRPr="000E1701">
        <w:rPr>
          <w:rFonts w:ascii="仿宋_GB2312" w:eastAsia="仿宋_GB2312" w:hAnsi="仿宋_GB2312" w:cs="仿宋_GB2312" w:hint="eastAsia"/>
          <w:color w:val="000000"/>
          <w:sz w:val="28"/>
          <w:szCs w:val="28"/>
        </w:rPr>
        <w:t>行政事业单位医疗</w:t>
      </w:r>
      <w:r w:rsidR="00834227" w:rsidRPr="000F7B9D">
        <w:rPr>
          <w:rFonts w:ascii="仿宋_GB2312" w:eastAsia="仿宋_GB2312" w:hAnsi="仿宋_GB2312" w:cs="仿宋_GB2312" w:hint="eastAsia"/>
          <w:color w:val="000000"/>
          <w:sz w:val="28"/>
          <w:szCs w:val="28"/>
        </w:rPr>
        <w:t>（款）</w:t>
      </w:r>
      <w:r w:rsidR="00834227" w:rsidRPr="000E1701">
        <w:rPr>
          <w:rFonts w:ascii="仿宋_GB2312" w:eastAsia="仿宋_GB2312" w:hAnsi="仿宋_GB2312" w:cs="仿宋_GB2312" w:hint="eastAsia"/>
          <w:color w:val="000000"/>
          <w:sz w:val="28"/>
          <w:szCs w:val="28"/>
        </w:rPr>
        <w:t>行政单位医疗</w:t>
      </w:r>
      <w:r w:rsidR="00834227" w:rsidRPr="000F7B9D">
        <w:rPr>
          <w:rFonts w:ascii="仿宋_GB2312" w:eastAsia="仿宋_GB2312" w:hAnsi="仿宋_GB2312" w:cs="仿宋_GB2312" w:hint="eastAsia"/>
          <w:color w:val="000000"/>
          <w:sz w:val="28"/>
          <w:szCs w:val="28"/>
        </w:rPr>
        <w:t>（项）</w:t>
      </w:r>
      <w:r w:rsidR="00834227">
        <w:rPr>
          <w:rFonts w:ascii="仿宋_GB2312" w:eastAsia="仿宋_GB2312" w:hAnsi="仿宋_GB2312" w:cs="仿宋_GB2312" w:hint="eastAsia"/>
          <w:color w:val="000000"/>
          <w:sz w:val="28"/>
          <w:szCs w:val="28"/>
        </w:rPr>
        <w:t>：指财政部门安排的行政单位基本医疗保险缴费经费，未参加医疗保险的行政单位的公费医疗经费，按国家规定享受离休人员、红军老战士待遇人员的医疗经费。</w:t>
      </w:r>
    </w:p>
    <w:p w:rsidR="00834227" w:rsidRDefault="00834227" w:rsidP="00834227">
      <w:pPr>
        <w:spacing w:line="560" w:lineRule="exact"/>
        <w:ind w:firstLineChars="200" w:firstLine="560"/>
        <w:rPr>
          <w:rFonts w:ascii="仿宋_GB2312" w:eastAsia="仿宋_GB2312"/>
          <w:bCs/>
          <w:color w:val="000000"/>
          <w:sz w:val="28"/>
          <w:szCs w:val="28"/>
        </w:rPr>
      </w:pPr>
      <w:r w:rsidRPr="00B165ED">
        <w:rPr>
          <w:rFonts w:ascii="仿宋_GB2312" w:eastAsia="仿宋_GB2312" w:hint="eastAsia"/>
          <w:bCs/>
          <w:color w:val="000000"/>
          <w:sz w:val="28"/>
          <w:szCs w:val="28"/>
        </w:rPr>
        <w:t>2</w:t>
      </w:r>
      <w:r w:rsidR="000E145B">
        <w:rPr>
          <w:rFonts w:ascii="仿宋_GB2312" w:eastAsia="仿宋_GB2312" w:hint="eastAsia"/>
          <w:bCs/>
          <w:color w:val="000000"/>
          <w:sz w:val="28"/>
          <w:szCs w:val="28"/>
        </w:rPr>
        <w:t>0</w:t>
      </w:r>
      <w:r w:rsidRPr="00B165ED">
        <w:rPr>
          <w:rFonts w:ascii="仿宋_GB2312" w:eastAsia="仿宋_GB2312" w:hint="eastAsia"/>
          <w:bCs/>
          <w:color w:val="000000"/>
          <w:sz w:val="28"/>
          <w:szCs w:val="28"/>
        </w:rPr>
        <w:t>.住房保障支出（类）住房改革支出（款）住房公积金（项）</w:t>
      </w:r>
      <w:r>
        <w:rPr>
          <w:rFonts w:ascii="仿宋_GB2312" w:eastAsia="仿宋_GB2312" w:hint="eastAsia"/>
          <w:bCs/>
          <w:color w:val="000000"/>
          <w:sz w:val="28"/>
          <w:szCs w:val="28"/>
        </w:rPr>
        <w:t>：指行政事业单位按人力资源和社会保障部、财政部规定的基本工资和津贴补贴以及规定比例为职工缴纳的住房公积金。</w:t>
      </w:r>
    </w:p>
    <w:p w:rsidR="00834227" w:rsidRPr="00B165ED" w:rsidRDefault="00834227" w:rsidP="00834227">
      <w:pPr>
        <w:spacing w:line="560" w:lineRule="exact"/>
        <w:ind w:firstLineChars="200" w:firstLine="560"/>
        <w:rPr>
          <w:rFonts w:ascii="仿宋_GB2312" w:eastAsia="仿宋_GB2312"/>
          <w:bCs/>
          <w:color w:val="000000"/>
          <w:sz w:val="28"/>
          <w:szCs w:val="28"/>
        </w:rPr>
      </w:pPr>
      <w:r w:rsidRPr="00B165ED">
        <w:rPr>
          <w:rFonts w:ascii="仿宋_GB2312" w:eastAsia="仿宋_GB2312" w:hint="eastAsia"/>
          <w:bCs/>
          <w:color w:val="000000"/>
          <w:sz w:val="28"/>
          <w:szCs w:val="28"/>
        </w:rPr>
        <w:t>2</w:t>
      </w:r>
      <w:r w:rsidR="000E145B">
        <w:rPr>
          <w:rFonts w:ascii="仿宋_GB2312" w:eastAsia="仿宋_GB2312" w:hint="eastAsia"/>
          <w:bCs/>
          <w:color w:val="000000"/>
          <w:sz w:val="28"/>
          <w:szCs w:val="28"/>
        </w:rPr>
        <w:t>1</w:t>
      </w:r>
      <w:r w:rsidRPr="00B165ED">
        <w:rPr>
          <w:rFonts w:ascii="仿宋_GB2312" w:eastAsia="仿宋_GB2312" w:hint="eastAsia"/>
          <w:bCs/>
          <w:color w:val="000000"/>
          <w:sz w:val="28"/>
          <w:szCs w:val="28"/>
        </w:rPr>
        <w:t>.住房保障支出（类）住房改革支出（款）购房补贴（项）</w:t>
      </w:r>
      <w:r>
        <w:rPr>
          <w:rFonts w:ascii="仿宋_GB2312" w:eastAsia="仿宋_GB2312" w:hint="eastAsia"/>
          <w:bCs/>
          <w:color w:val="000000"/>
          <w:sz w:val="28"/>
          <w:szCs w:val="28"/>
        </w:rPr>
        <w:t>：指按房改政策规定，行政事业单位向符合条件职工（含离退休人员）、军队（含武警）向转役复员离退休人员发放的用于购买住房的补贴。</w:t>
      </w:r>
    </w:p>
    <w:p w:rsidR="00834227" w:rsidRPr="00834227" w:rsidRDefault="00834227" w:rsidP="00834227">
      <w:pPr>
        <w:pStyle w:val="Default"/>
      </w:pPr>
    </w:p>
    <w:sectPr w:rsidR="00834227" w:rsidRPr="00834227" w:rsidSect="00CE0BF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70" w:rsidRDefault="00687670" w:rsidP="00A0020E">
      <w:r>
        <w:separator/>
      </w:r>
    </w:p>
  </w:endnote>
  <w:endnote w:type="continuationSeparator" w:id="1">
    <w:p w:rsidR="00687670" w:rsidRDefault="00687670" w:rsidP="00A002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40788"/>
      <w:docPartObj>
        <w:docPartGallery w:val="Page Numbers (Bottom of Page)"/>
        <w:docPartUnique/>
      </w:docPartObj>
    </w:sdtPr>
    <w:sdtContent>
      <w:p w:rsidR="007E4BB0" w:rsidRDefault="007E4BB0">
        <w:pPr>
          <w:pStyle w:val="a3"/>
          <w:jc w:val="center"/>
        </w:pPr>
        <w:fldSimple w:instr=" PAGE   \* MERGEFORMAT ">
          <w:r w:rsidR="000E145B" w:rsidRPr="000E145B">
            <w:rPr>
              <w:noProof/>
              <w:lang w:val="zh-CN"/>
            </w:rPr>
            <w:t>14</w:t>
          </w:r>
        </w:fldSimple>
      </w:p>
    </w:sdtContent>
  </w:sdt>
  <w:p w:rsidR="00CE0BFF" w:rsidRDefault="00CE0BF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70" w:rsidRDefault="00687670" w:rsidP="00A0020E">
      <w:r>
        <w:separator/>
      </w:r>
    </w:p>
  </w:footnote>
  <w:footnote w:type="continuationSeparator" w:id="1">
    <w:p w:rsidR="00687670" w:rsidRDefault="00687670" w:rsidP="00A00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3F62F"/>
    <w:multiLevelType w:val="singleLevel"/>
    <w:tmpl w:val="5893F62F"/>
    <w:lvl w:ilvl="0">
      <w:start w:val="2"/>
      <w:numFmt w:val="decimal"/>
      <w:suff w:val="nothing"/>
      <w:lvlText w:val="%1."/>
      <w:lvlJc w:val="left"/>
    </w:lvl>
  </w:abstractNum>
  <w:abstractNum w:abstractNumId="1">
    <w:nsid w:val="5895A99C"/>
    <w:multiLevelType w:val="singleLevel"/>
    <w:tmpl w:val="5895A99C"/>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0"/>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20E"/>
    <w:rsid w:val="00004121"/>
    <w:rsid w:val="000214E1"/>
    <w:rsid w:val="00060352"/>
    <w:rsid w:val="00072F59"/>
    <w:rsid w:val="000E145B"/>
    <w:rsid w:val="000F07FC"/>
    <w:rsid w:val="000F7B9D"/>
    <w:rsid w:val="00157A70"/>
    <w:rsid w:val="001A7C2B"/>
    <w:rsid w:val="00207DEF"/>
    <w:rsid w:val="002471AF"/>
    <w:rsid w:val="002702E6"/>
    <w:rsid w:val="002C47A2"/>
    <w:rsid w:val="0030686F"/>
    <w:rsid w:val="00312C03"/>
    <w:rsid w:val="00337D8F"/>
    <w:rsid w:val="003E5D22"/>
    <w:rsid w:val="00444E1B"/>
    <w:rsid w:val="00446537"/>
    <w:rsid w:val="0048241F"/>
    <w:rsid w:val="00626E2A"/>
    <w:rsid w:val="00641F6E"/>
    <w:rsid w:val="00687670"/>
    <w:rsid w:val="006B5F56"/>
    <w:rsid w:val="006C4CC2"/>
    <w:rsid w:val="006C4FBC"/>
    <w:rsid w:val="007E4BB0"/>
    <w:rsid w:val="00834227"/>
    <w:rsid w:val="00855525"/>
    <w:rsid w:val="008606BB"/>
    <w:rsid w:val="008A0B96"/>
    <w:rsid w:val="008C07B3"/>
    <w:rsid w:val="00A0020E"/>
    <w:rsid w:val="00AD4B30"/>
    <w:rsid w:val="00B141DB"/>
    <w:rsid w:val="00B6311A"/>
    <w:rsid w:val="00BC2BAD"/>
    <w:rsid w:val="00C44B90"/>
    <w:rsid w:val="00C714EE"/>
    <w:rsid w:val="00C762E5"/>
    <w:rsid w:val="00CC2027"/>
    <w:rsid w:val="00CE0BFF"/>
    <w:rsid w:val="00D14708"/>
    <w:rsid w:val="00D235F9"/>
    <w:rsid w:val="00D36ACA"/>
    <w:rsid w:val="00D841BA"/>
    <w:rsid w:val="00E33807"/>
    <w:rsid w:val="00E66D0E"/>
    <w:rsid w:val="00EA30D1"/>
    <w:rsid w:val="00F800A3"/>
    <w:rsid w:val="00F820D3"/>
    <w:rsid w:val="00F82D9A"/>
    <w:rsid w:val="00FB1B7A"/>
    <w:rsid w:val="00FD580D"/>
    <w:rsid w:val="00FF7AD3"/>
    <w:rsid w:val="0C014F6D"/>
    <w:rsid w:val="11641E21"/>
    <w:rsid w:val="125B4450"/>
    <w:rsid w:val="16EF5067"/>
    <w:rsid w:val="1ED74D17"/>
    <w:rsid w:val="245B3CCB"/>
    <w:rsid w:val="255258CA"/>
    <w:rsid w:val="32FF21F7"/>
    <w:rsid w:val="3787034C"/>
    <w:rsid w:val="3E054CA0"/>
    <w:rsid w:val="3E663D4F"/>
    <w:rsid w:val="41260B4E"/>
    <w:rsid w:val="4413460B"/>
    <w:rsid w:val="479F1816"/>
    <w:rsid w:val="4AFA32A4"/>
    <w:rsid w:val="54C31518"/>
    <w:rsid w:val="56432923"/>
    <w:rsid w:val="5CA47F6C"/>
    <w:rsid w:val="753064B9"/>
    <w:rsid w:val="759C24D2"/>
    <w:rsid w:val="76442312"/>
    <w:rsid w:val="7FE30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A0020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0020E"/>
    <w:pPr>
      <w:widowControl w:val="0"/>
      <w:autoSpaceDE w:val="0"/>
      <w:autoSpaceDN w:val="0"/>
      <w:adjustRightInd w:val="0"/>
    </w:pPr>
    <w:rPr>
      <w:rFonts w:ascii="仿宋_GB2312" w:eastAsia="仿宋_GB2312" w:hAnsi="仿宋_GB2312" w:hint="eastAsia"/>
      <w:color w:val="000000"/>
      <w:sz w:val="24"/>
      <w:szCs w:val="22"/>
    </w:rPr>
  </w:style>
  <w:style w:type="paragraph" w:styleId="a3">
    <w:name w:val="footer"/>
    <w:basedOn w:val="a"/>
    <w:link w:val="Char"/>
    <w:uiPriority w:val="99"/>
    <w:rsid w:val="00A0020E"/>
    <w:pPr>
      <w:tabs>
        <w:tab w:val="center" w:pos="4153"/>
        <w:tab w:val="right" w:pos="8306"/>
      </w:tabs>
      <w:snapToGrid w:val="0"/>
      <w:jc w:val="left"/>
    </w:pPr>
    <w:rPr>
      <w:sz w:val="18"/>
    </w:rPr>
  </w:style>
  <w:style w:type="paragraph" w:styleId="a4">
    <w:name w:val="header"/>
    <w:basedOn w:val="a"/>
    <w:rsid w:val="00A002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0">
    <w:name w:val="Char"/>
    <w:basedOn w:val="a"/>
    <w:qFormat/>
    <w:rsid w:val="00A0020E"/>
    <w:rPr>
      <w:rFonts w:ascii="宋体" w:hAnsi="宋体" w:cs="Courier New"/>
      <w:sz w:val="32"/>
      <w:szCs w:val="32"/>
    </w:rPr>
  </w:style>
  <w:style w:type="character" w:styleId="a5">
    <w:name w:val="Strong"/>
    <w:basedOn w:val="a0"/>
    <w:qFormat/>
    <w:rsid w:val="00A0020E"/>
    <w:rPr>
      <w:b/>
      <w:bCs/>
    </w:rPr>
  </w:style>
  <w:style w:type="character" w:styleId="a6">
    <w:name w:val="page number"/>
    <w:basedOn w:val="a0"/>
    <w:qFormat/>
    <w:rsid w:val="00A0020E"/>
  </w:style>
  <w:style w:type="character" w:styleId="a7">
    <w:name w:val="FollowedHyperlink"/>
    <w:basedOn w:val="a0"/>
    <w:qFormat/>
    <w:rsid w:val="00A0020E"/>
    <w:rPr>
      <w:color w:val="800080"/>
      <w:u w:val="none"/>
    </w:rPr>
  </w:style>
  <w:style w:type="character" w:styleId="HTML">
    <w:name w:val="HTML Definition"/>
    <w:basedOn w:val="a0"/>
    <w:qFormat/>
    <w:rsid w:val="00A0020E"/>
  </w:style>
  <w:style w:type="character" w:styleId="HTML0">
    <w:name w:val="HTML Variable"/>
    <w:basedOn w:val="a0"/>
    <w:qFormat/>
    <w:rsid w:val="00A0020E"/>
  </w:style>
  <w:style w:type="character" w:styleId="a8">
    <w:name w:val="Hyperlink"/>
    <w:basedOn w:val="a0"/>
    <w:qFormat/>
    <w:rsid w:val="00A0020E"/>
    <w:rPr>
      <w:color w:val="0000FF"/>
      <w:u w:val="none"/>
    </w:rPr>
  </w:style>
  <w:style w:type="character" w:styleId="HTML1">
    <w:name w:val="HTML Code"/>
    <w:basedOn w:val="a0"/>
    <w:qFormat/>
    <w:rsid w:val="00A0020E"/>
    <w:rPr>
      <w:rFonts w:ascii="Courier New" w:hAnsi="Courier New"/>
      <w:sz w:val="20"/>
    </w:rPr>
  </w:style>
  <w:style w:type="character" w:styleId="HTML2">
    <w:name w:val="HTML Cite"/>
    <w:basedOn w:val="a0"/>
    <w:qFormat/>
    <w:rsid w:val="00A0020E"/>
  </w:style>
  <w:style w:type="paragraph" w:customStyle="1" w:styleId="Char1">
    <w:name w:val="Char"/>
    <w:basedOn w:val="a"/>
    <w:qFormat/>
    <w:rsid w:val="00A0020E"/>
  </w:style>
  <w:style w:type="paragraph" w:customStyle="1" w:styleId="p0">
    <w:name w:val="p0"/>
    <w:basedOn w:val="a"/>
    <w:qFormat/>
    <w:rsid w:val="00A0020E"/>
    <w:pPr>
      <w:widowControl/>
    </w:pPr>
    <w:rPr>
      <w:kern w:val="0"/>
      <w:szCs w:val="21"/>
    </w:rPr>
  </w:style>
  <w:style w:type="character" w:customStyle="1" w:styleId="item-middle">
    <w:name w:val="item-middle"/>
    <w:basedOn w:val="a0"/>
    <w:qFormat/>
    <w:rsid w:val="00A0020E"/>
  </w:style>
  <w:style w:type="character" w:customStyle="1" w:styleId="image">
    <w:name w:val="image"/>
    <w:basedOn w:val="a0"/>
    <w:qFormat/>
    <w:rsid w:val="00A0020E"/>
  </w:style>
  <w:style w:type="character" w:customStyle="1" w:styleId="image2">
    <w:name w:val="image2"/>
    <w:basedOn w:val="a0"/>
    <w:qFormat/>
    <w:rsid w:val="00A0020E"/>
  </w:style>
  <w:style w:type="character" w:customStyle="1" w:styleId="image3">
    <w:name w:val="image3"/>
    <w:basedOn w:val="a0"/>
    <w:qFormat/>
    <w:rsid w:val="00A0020E"/>
  </w:style>
  <w:style w:type="character" w:customStyle="1" w:styleId="ui-state-hover21">
    <w:name w:val="ui-state-hover21"/>
    <w:basedOn w:val="a0"/>
    <w:qFormat/>
    <w:rsid w:val="00A0020E"/>
  </w:style>
  <w:style w:type="character" w:customStyle="1" w:styleId="ui-state-active5">
    <w:name w:val="ui-state-active5"/>
    <w:basedOn w:val="a0"/>
    <w:qFormat/>
    <w:rsid w:val="00A0020E"/>
  </w:style>
  <w:style w:type="character" w:customStyle="1" w:styleId="ui-state-default12">
    <w:name w:val="ui-state-default12"/>
    <w:basedOn w:val="a0"/>
    <w:qFormat/>
    <w:rsid w:val="00A0020E"/>
  </w:style>
  <w:style w:type="character" w:customStyle="1" w:styleId="ui-state-default13">
    <w:name w:val="ui-state-default13"/>
    <w:basedOn w:val="a0"/>
    <w:qFormat/>
    <w:rsid w:val="00A0020E"/>
  </w:style>
  <w:style w:type="character" w:customStyle="1" w:styleId="clicked1">
    <w:name w:val="clicked1"/>
    <w:basedOn w:val="a0"/>
    <w:qFormat/>
    <w:rsid w:val="00A0020E"/>
    <w:rPr>
      <w:color w:val="000000"/>
    </w:rPr>
  </w:style>
  <w:style w:type="character" w:customStyle="1" w:styleId="clicked2">
    <w:name w:val="clicked2"/>
    <w:basedOn w:val="a0"/>
    <w:qFormat/>
    <w:rsid w:val="00A0020E"/>
  </w:style>
  <w:style w:type="character" w:customStyle="1" w:styleId="clicked3">
    <w:name w:val="clicked3"/>
    <w:basedOn w:val="a0"/>
    <w:qFormat/>
    <w:rsid w:val="00A0020E"/>
  </w:style>
  <w:style w:type="character" w:customStyle="1" w:styleId="button-hover">
    <w:name w:val="button-hover"/>
    <w:basedOn w:val="a0"/>
    <w:qFormat/>
    <w:rsid w:val="00A0020E"/>
  </w:style>
  <w:style w:type="character" w:customStyle="1" w:styleId="button-hover1">
    <w:name w:val="button-hover1"/>
    <w:basedOn w:val="a0"/>
    <w:qFormat/>
    <w:rsid w:val="00A0020E"/>
  </w:style>
  <w:style w:type="character" w:customStyle="1" w:styleId="group">
    <w:name w:val="group"/>
    <w:basedOn w:val="a0"/>
    <w:qFormat/>
    <w:rsid w:val="00A0020E"/>
  </w:style>
  <w:style w:type="character" w:customStyle="1" w:styleId="directchildrenspan">
    <w:name w:val="directchildrenspan"/>
    <w:basedOn w:val="a0"/>
    <w:qFormat/>
    <w:rsid w:val="00A0020E"/>
  </w:style>
  <w:style w:type="character" w:customStyle="1" w:styleId="imgspan">
    <w:name w:val="imgspan"/>
    <w:basedOn w:val="a0"/>
    <w:qFormat/>
    <w:rsid w:val="00A0020E"/>
  </w:style>
  <w:style w:type="character" w:customStyle="1" w:styleId="ui-icon34">
    <w:name w:val="ui-icon34"/>
    <w:basedOn w:val="a0"/>
    <w:qFormat/>
    <w:rsid w:val="00A0020E"/>
  </w:style>
  <w:style w:type="character" w:customStyle="1" w:styleId="newstitle">
    <w:name w:val="newstitle"/>
    <w:basedOn w:val="a0"/>
    <w:qFormat/>
    <w:rsid w:val="00A0020E"/>
    <w:rPr>
      <w:b/>
      <w:color w:val="000000"/>
      <w:sz w:val="24"/>
      <w:szCs w:val="24"/>
    </w:rPr>
  </w:style>
  <w:style w:type="character" w:customStyle="1" w:styleId="ui-state-hover">
    <w:name w:val="ui-state-hover"/>
    <w:basedOn w:val="a0"/>
    <w:qFormat/>
    <w:rsid w:val="00A0020E"/>
  </w:style>
  <w:style w:type="character" w:customStyle="1" w:styleId="image1">
    <w:name w:val="image1"/>
    <w:basedOn w:val="a0"/>
    <w:qFormat/>
    <w:rsid w:val="00A0020E"/>
  </w:style>
  <w:style w:type="character" w:customStyle="1" w:styleId="clicked">
    <w:name w:val="clicked"/>
    <w:basedOn w:val="a0"/>
    <w:qFormat/>
    <w:rsid w:val="00A0020E"/>
  </w:style>
  <w:style w:type="character" w:customStyle="1" w:styleId="ui-state-active">
    <w:name w:val="ui-state-active"/>
    <w:basedOn w:val="a0"/>
    <w:qFormat/>
    <w:rsid w:val="00A0020E"/>
  </w:style>
  <w:style w:type="character" w:customStyle="1" w:styleId="ui-icon33">
    <w:name w:val="ui-icon33"/>
    <w:basedOn w:val="a0"/>
    <w:qFormat/>
    <w:rsid w:val="00A0020E"/>
  </w:style>
  <w:style w:type="character" w:customStyle="1" w:styleId="ui-state-active6">
    <w:name w:val="ui-state-active6"/>
    <w:basedOn w:val="a0"/>
    <w:qFormat/>
    <w:rsid w:val="00A0020E"/>
  </w:style>
  <w:style w:type="paragraph" w:styleId="a9">
    <w:name w:val="Balloon Text"/>
    <w:basedOn w:val="a"/>
    <w:link w:val="Char2"/>
    <w:rsid w:val="00E33807"/>
    <w:rPr>
      <w:sz w:val="18"/>
      <w:szCs w:val="18"/>
    </w:rPr>
  </w:style>
  <w:style w:type="character" w:customStyle="1" w:styleId="Char2">
    <w:name w:val="批注框文本 Char"/>
    <w:basedOn w:val="a0"/>
    <w:link w:val="a9"/>
    <w:rsid w:val="00E33807"/>
    <w:rPr>
      <w:rFonts w:ascii="Times New Roman" w:hAnsi="Times New Roman"/>
      <w:kern w:val="2"/>
      <w:sz w:val="18"/>
      <w:szCs w:val="18"/>
    </w:rPr>
  </w:style>
  <w:style w:type="character" w:customStyle="1" w:styleId="Char">
    <w:name w:val="页脚 Char"/>
    <w:basedOn w:val="a0"/>
    <w:link w:val="a3"/>
    <w:uiPriority w:val="99"/>
    <w:rsid w:val="00B141DB"/>
    <w:rPr>
      <w:rFonts w:ascii="Times New Roman" w:hAnsi="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A0020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0020E"/>
    <w:pPr>
      <w:widowControl w:val="0"/>
      <w:autoSpaceDE w:val="0"/>
      <w:autoSpaceDN w:val="0"/>
      <w:adjustRightInd w:val="0"/>
    </w:pPr>
    <w:rPr>
      <w:rFonts w:ascii="仿宋_GB2312" w:eastAsia="仿宋_GB2312" w:hAnsi="仿宋_GB2312" w:hint="eastAsia"/>
      <w:color w:val="000000"/>
      <w:sz w:val="24"/>
      <w:szCs w:val="22"/>
    </w:rPr>
  </w:style>
  <w:style w:type="paragraph" w:styleId="a3">
    <w:name w:val="footer"/>
    <w:basedOn w:val="a"/>
    <w:rsid w:val="00A0020E"/>
    <w:pPr>
      <w:tabs>
        <w:tab w:val="center" w:pos="4153"/>
        <w:tab w:val="right" w:pos="8306"/>
      </w:tabs>
      <w:snapToGrid w:val="0"/>
      <w:jc w:val="left"/>
    </w:pPr>
    <w:rPr>
      <w:sz w:val="18"/>
    </w:rPr>
  </w:style>
  <w:style w:type="paragraph" w:styleId="a4">
    <w:name w:val="header"/>
    <w:basedOn w:val="a"/>
    <w:rsid w:val="00A002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qFormat/>
    <w:rsid w:val="00A0020E"/>
    <w:rPr>
      <w:rFonts w:ascii="宋体" w:hAnsi="宋体" w:cs="Courier New"/>
      <w:sz w:val="32"/>
      <w:szCs w:val="32"/>
    </w:rPr>
  </w:style>
  <w:style w:type="character" w:styleId="a5">
    <w:name w:val="Strong"/>
    <w:basedOn w:val="a0"/>
    <w:qFormat/>
    <w:rsid w:val="00A0020E"/>
    <w:rPr>
      <w:b/>
      <w:bCs/>
    </w:rPr>
  </w:style>
  <w:style w:type="character" w:styleId="a6">
    <w:name w:val="page number"/>
    <w:basedOn w:val="a0"/>
    <w:qFormat/>
    <w:rsid w:val="00A0020E"/>
  </w:style>
  <w:style w:type="character" w:styleId="a7">
    <w:name w:val="FollowedHyperlink"/>
    <w:basedOn w:val="a0"/>
    <w:qFormat/>
    <w:rsid w:val="00A0020E"/>
    <w:rPr>
      <w:color w:val="800080"/>
      <w:u w:val="none"/>
    </w:rPr>
  </w:style>
  <w:style w:type="character" w:styleId="HTML">
    <w:name w:val="HTML Definition"/>
    <w:basedOn w:val="a0"/>
    <w:qFormat/>
    <w:rsid w:val="00A0020E"/>
  </w:style>
  <w:style w:type="character" w:styleId="HTML0">
    <w:name w:val="HTML Variable"/>
    <w:basedOn w:val="a0"/>
    <w:qFormat/>
    <w:rsid w:val="00A0020E"/>
  </w:style>
  <w:style w:type="character" w:styleId="a8">
    <w:name w:val="Hyperlink"/>
    <w:basedOn w:val="a0"/>
    <w:qFormat/>
    <w:rsid w:val="00A0020E"/>
    <w:rPr>
      <w:color w:val="0000FF"/>
      <w:u w:val="none"/>
    </w:rPr>
  </w:style>
  <w:style w:type="character" w:styleId="HTML1">
    <w:name w:val="HTML Code"/>
    <w:basedOn w:val="a0"/>
    <w:qFormat/>
    <w:rsid w:val="00A0020E"/>
    <w:rPr>
      <w:rFonts w:ascii="Courier New" w:hAnsi="Courier New"/>
      <w:sz w:val="20"/>
    </w:rPr>
  </w:style>
  <w:style w:type="character" w:styleId="HTML2">
    <w:name w:val="HTML Cite"/>
    <w:basedOn w:val="a0"/>
    <w:qFormat/>
    <w:rsid w:val="00A0020E"/>
  </w:style>
  <w:style w:type="paragraph" w:customStyle="1" w:styleId="Char0">
    <w:name w:val="Char"/>
    <w:basedOn w:val="a"/>
    <w:qFormat/>
    <w:rsid w:val="00A0020E"/>
  </w:style>
  <w:style w:type="paragraph" w:customStyle="1" w:styleId="p0">
    <w:name w:val="p0"/>
    <w:basedOn w:val="a"/>
    <w:qFormat/>
    <w:rsid w:val="00A0020E"/>
    <w:pPr>
      <w:widowControl/>
    </w:pPr>
    <w:rPr>
      <w:kern w:val="0"/>
      <w:szCs w:val="21"/>
    </w:rPr>
  </w:style>
  <w:style w:type="character" w:customStyle="1" w:styleId="item-middle">
    <w:name w:val="item-middle"/>
    <w:basedOn w:val="a0"/>
    <w:qFormat/>
    <w:rsid w:val="00A0020E"/>
  </w:style>
  <w:style w:type="character" w:customStyle="1" w:styleId="image">
    <w:name w:val="image"/>
    <w:basedOn w:val="a0"/>
    <w:qFormat/>
    <w:rsid w:val="00A0020E"/>
  </w:style>
  <w:style w:type="character" w:customStyle="1" w:styleId="image2">
    <w:name w:val="image2"/>
    <w:basedOn w:val="a0"/>
    <w:qFormat/>
    <w:rsid w:val="00A0020E"/>
  </w:style>
  <w:style w:type="character" w:customStyle="1" w:styleId="image3">
    <w:name w:val="image3"/>
    <w:basedOn w:val="a0"/>
    <w:qFormat/>
    <w:rsid w:val="00A0020E"/>
  </w:style>
  <w:style w:type="character" w:customStyle="1" w:styleId="ui-state-hover21">
    <w:name w:val="ui-state-hover21"/>
    <w:basedOn w:val="a0"/>
    <w:qFormat/>
    <w:rsid w:val="00A0020E"/>
  </w:style>
  <w:style w:type="character" w:customStyle="1" w:styleId="ui-state-active5">
    <w:name w:val="ui-state-active5"/>
    <w:basedOn w:val="a0"/>
    <w:qFormat/>
    <w:rsid w:val="00A0020E"/>
  </w:style>
  <w:style w:type="character" w:customStyle="1" w:styleId="ui-state-default12">
    <w:name w:val="ui-state-default12"/>
    <w:basedOn w:val="a0"/>
    <w:qFormat/>
    <w:rsid w:val="00A0020E"/>
  </w:style>
  <w:style w:type="character" w:customStyle="1" w:styleId="ui-state-default13">
    <w:name w:val="ui-state-default13"/>
    <w:basedOn w:val="a0"/>
    <w:qFormat/>
    <w:rsid w:val="00A0020E"/>
  </w:style>
  <w:style w:type="character" w:customStyle="1" w:styleId="clicked1">
    <w:name w:val="clicked1"/>
    <w:basedOn w:val="a0"/>
    <w:qFormat/>
    <w:rsid w:val="00A0020E"/>
    <w:rPr>
      <w:color w:val="000000"/>
    </w:rPr>
  </w:style>
  <w:style w:type="character" w:customStyle="1" w:styleId="clicked2">
    <w:name w:val="clicked2"/>
    <w:basedOn w:val="a0"/>
    <w:qFormat/>
    <w:rsid w:val="00A0020E"/>
  </w:style>
  <w:style w:type="character" w:customStyle="1" w:styleId="clicked3">
    <w:name w:val="clicked3"/>
    <w:basedOn w:val="a0"/>
    <w:qFormat/>
    <w:rsid w:val="00A0020E"/>
  </w:style>
  <w:style w:type="character" w:customStyle="1" w:styleId="button-hover">
    <w:name w:val="button-hover"/>
    <w:basedOn w:val="a0"/>
    <w:qFormat/>
    <w:rsid w:val="00A0020E"/>
  </w:style>
  <w:style w:type="character" w:customStyle="1" w:styleId="button-hover1">
    <w:name w:val="button-hover1"/>
    <w:basedOn w:val="a0"/>
    <w:qFormat/>
    <w:rsid w:val="00A0020E"/>
  </w:style>
  <w:style w:type="character" w:customStyle="1" w:styleId="group">
    <w:name w:val="group"/>
    <w:basedOn w:val="a0"/>
    <w:qFormat/>
    <w:rsid w:val="00A0020E"/>
  </w:style>
  <w:style w:type="character" w:customStyle="1" w:styleId="directchildrenspan">
    <w:name w:val="directchildrenspan"/>
    <w:basedOn w:val="a0"/>
    <w:qFormat/>
    <w:rsid w:val="00A0020E"/>
  </w:style>
  <w:style w:type="character" w:customStyle="1" w:styleId="imgspan">
    <w:name w:val="imgspan"/>
    <w:basedOn w:val="a0"/>
    <w:qFormat/>
    <w:rsid w:val="00A0020E"/>
  </w:style>
  <w:style w:type="character" w:customStyle="1" w:styleId="ui-icon34">
    <w:name w:val="ui-icon34"/>
    <w:basedOn w:val="a0"/>
    <w:qFormat/>
    <w:rsid w:val="00A0020E"/>
  </w:style>
  <w:style w:type="character" w:customStyle="1" w:styleId="newstitle">
    <w:name w:val="newstitle"/>
    <w:basedOn w:val="a0"/>
    <w:qFormat/>
    <w:rsid w:val="00A0020E"/>
    <w:rPr>
      <w:b/>
      <w:color w:val="000000"/>
      <w:sz w:val="24"/>
      <w:szCs w:val="24"/>
    </w:rPr>
  </w:style>
  <w:style w:type="character" w:customStyle="1" w:styleId="ui-state-hover">
    <w:name w:val="ui-state-hover"/>
    <w:basedOn w:val="a0"/>
    <w:qFormat/>
    <w:rsid w:val="00A0020E"/>
  </w:style>
  <w:style w:type="character" w:customStyle="1" w:styleId="image1">
    <w:name w:val="image1"/>
    <w:basedOn w:val="a0"/>
    <w:qFormat/>
    <w:rsid w:val="00A0020E"/>
  </w:style>
  <w:style w:type="character" w:customStyle="1" w:styleId="clicked">
    <w:name w:val="clicked"/>
    <w:basedOn w:val="a0"/>
    <w:qFormat/>
    <w:rsid w:val="00A0020E"/>
  </w:style>
  <w:style w:type="character" w:customStyle="1" w:styleId="ui-state-active">
    <w:name w:val="ui-state-active"/>
    <w:basedOn w:val="a0"/>
    <w:qFormat/>
    <w:rsid w:val="00A0020E"/>
  </w:style>
  <w:style w:type="character" w:customStyle="1" w:styleId="ui-icon33">
    <w:name w:val="ui-icon33"/>
    <w:basedOn w:val="a0"/>
    <w:qFormat/>
    <w:rsid w:val="00A0020E"/>
  </w:style>
  <w:style w:type="character" w:customStyle="1" w:styleId="ui-state-active6">
    <w:name w:val="ui-state-active6"/>
    <w:basedOn w:val="a0"/>
    <w:qFormat/>
    <w:rsid w:val="00A0020E"/>
  </w:style>
  <w:style w:type="paragraph" w:styleId="a9">
    <w:name w:val="Balloon Text"/>
    <w:basedOn w:val="a"/>
    <w:link w:val="Char1"/>
    <w:rsid w:val="00E33807"/>
    <w:rPr>
      <w:sz w:val="18"/>
      <w:szCs w:val="18"/>
    </w:rPr>
  </w:style>
  <w:style w:type="character" w:customStyle="1" w:styleId="Char1">
    <w:name w:val="批注框文本 Char"/>
    <w:basedOn w:val="a0"/>
    <w:link w:val="a9"/>
    <w:rsid w:val="00E3380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1276</Words>
  <Characters>7274</Characters>
  <Application>Microsoft Office Word</Application>
  <DocSecurity>0</DocSecurity>
  <Lines>60</Lines>
  <Paragraphs>17</Paragraphs>
  <ScaleCrop>false</ScaleCrop>
  <Company>Microsoft</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附件1：省级部门预算公开说明样式</dc:title>
  <dc:creator>chengws</dc:creator>
  <cp:lastModifiedBy>匿名用户</cp:lastModifiedBy>
  <cp:revision>40</cp:revision>
  <cp:lastPrinted>2021-02-26T08:02:00Z</cp:lastPrinted>
  <dcterms:created xsi:type="dcterms:W3CDTF">2021-06-08T03:19:00Z</dcterms:created>
  <dcterms:modified xsi:type="dcterms:W3CDTF">2021-06-10T13:20:00Z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